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EA90" w14:textId="7B3ED47D" w:rsidR="004A08EB" w:rsidRDefault="004A08EB" w:rsidP="00014544">
      <w:pPr>
        <w:pStyle w:val="Heading1"/>
        <w:spacing w:after="0" w:line="240" w:lineRule="auto"/>
      </w:pPr>
      <w:bookmarkStart w:id="0" w:name="_Toc136415202"/>
      <w:r w:rsidRPr="004A08EB">
        <w:t xml:space="preserve">Asbestos in </w:t>
      </w:r>
      <w:bookmarkEnd w:id="0"/>
      <w:r w:rsidR="00EF01E6">
        <w:t>leased facilities checklist</w:t>
      </w:r>
    </w:p>
    <w:p w14:paraId="03D7A2B6" w14:textId="77777777" w:rsidR="00014544" w:rsidRPr="00014544" w:rsidRDefault="00014544" w:rsidP="00014544">
      <w:pPr>
        <w:spacing w:line="240" w:lineRule="auto"/>
        <w:ind w:left="284" w:hanging="284"/>
        <w:rPr>
          <w:rFonts w:cs="Arial"/>
          <w:i/>
          <w:iCs/>
          <w:sz w:val="2"/>
          <w:szCs w:val="4"/>
        </w:rPr>
      </w:pPr>
    </w:p>
    <w:p w14:paraId="396D9132" w14:textId="157F8AB3" w:rsidR="00277E05" w:rsidRPr="00B225BA" w:rsidRDefault="009608F3" w:rsidP="009608F3">
      <w:pPr>
        <w:spacing w:line="240" w:lineRule="auto"/>
        <w:ind w:left="284" w:hanging="284"/>
        <w:rPr>
          <w:rFonts w:cs="Arial"/>
          <w:i/>
          <w:iCs/>
          <w:sz w:val="21"/>
          <w:szCs w:val="22"/>
        </w:rPr>
      </w:pPr>
      <w:r w:rsidRPr="00B225BA">
        <w:rPr>
          <w:rFonts w:cs="Arial"/>
          <w:i/>
          <w:iCs/>
          <w:sz w:val="21"/>
          <w:szCs w:val="22"/>
        </w:rPr>
        <w:t>This form is used to</w:t>
      </w:r>
      <w:r w:rsidR="004906EF" w:rsidRPr="00B225BA">
        <w:rPr>
          <w:rFonts w:cs="Arial"/>
          <w:i/>
          <w:iCs/>
          <w:sz w:val="21"/>
          <w:szCs w:val="22"/>
        </w:rPr>
        <w:t>:</w:t>
      </w:r>
    </w:p>
    <w:p w14:paraId="4B73105E" w14:textId="0168E1E3" w:rsidR="004906EF" w:rsidRPr="00B225BA" w:rsidRDefault="001F4D87" w:rsidP="00B225BA">
      <w:pPr>
        <w:pStyle w:val="ListParagraph"/>
        <w:numPr>
          <w:ilvl w:val="0"/>
          <w:numId w:val="3"/>
        </w:numPr>
        <w:spacing w:line="240" w:lineRule="auto"/>
        <w:rPr>
          <w:rFonts w:cs="Arial"/>
          <w:i/>
          <w:iCs/>
          <w:sz w:val="21"/>
          <w:szCs w:val="22"/>
        </w:rPr>
      </w:pPr>
      <w:r w:rsidRPr="00B225BA">
        <w:rPr>
          <w:rFonts w:cs="Arial"/>
          <w:i/>
          <w:iCs/>
          <w:sz w:val="21"/>
          <w:szCs w:val="22"/>
        </w:rPr>
        <w:t>r</w:t>
      </w:r>
      <w:r w:rsidR="004906EF" w:rsidRPr="00B225BA">
        <w:rPr>
          <w:rFonts w:cs="Arial"/>
          <w:i/>
          <w:iCs/>
          <w:sz w:val="21"/>
          <w:szCs w:val="22"/>
        </w:rPr>
        <w:t xml:space="preserve">ecord </w:t>
      </w:r>
      <w:r w:rsidRPr="00B225BA">
        <w:rPr>
          <w:rFonts w:cs="Arial"/>
          <w:i/>
          <w:iCs/>
          <w:sz w:val="21"/>
          <w:szCs w:val="22"/>
        </w:rPr>
        <w:t>information obtained and decisions made about the selection of facilities for leasing (</w:t>
      </w:r>
      <w:proofErr w:type="gramStart"/>
      <w:r w:rsidR="008D3072" w:rsidRPr="00B225BA">
        <w:rPr>
          <w:rFonts w:cs="Arial"/>
          <w:i/>
          <w:iCs/>
          <w:sz w:val="21"/>
          <w:szCs w:val="22"/>
        </w:rPr>
        <w:t>in regard to</w:t>
      </w:r>
      <w:proofErr w:type="gramEnd"/>
      <w:r w:rsidR="008D3072" w:rsidRPr="00B225BA">
        <w:rPr>
          <w:rFonts w:cs="Arial"/>
          <w:i/>
          <w:iCs/>
          <w:sz w:val="21"/>
          <w:szCs w:val="22"/>
        </w:rPr>
        <w:t xml:space="preserve"> presence of asbestos containing materials (ACM)); and</w:t>
      </w:r>
    </w:p>
    <w:p w14:paraId="001ABC68" w14:textId="1170EB6B" w:rsidR="00860D25" w:rsidRDefault="00860D25" w:rsidP="00B225BA">
      <w:pPr>
        <w:pStyle w:val="ListParagraph"/>
        <w:numPr>
          <w:ilvl w:val="0"/>
          <w:numId w:val="3"/>
        </w:numPr>
        <w:spacing w:line="240" w:lineRule="auto"/>
        <w:rPr>
          <w:rFonts w:cs="Arial"/>
          <w:i/>
          <w:iCs/>
          <w:sz w:val="21"/>
          <w:szCs w:val="22"/>
        </w:rPr>
      </w:pPr>
      <w:r w:rsidRPr="00B225BA">
        <w:rPr>
          <w:rFonts w:cs="Arial"/>
          <w:i/>
          <w:iCs/>
          <w:sz w:val="21"/>
          <w:szCs w:val="22"/>
        </w:rPr>
        <w:t xml:space="preserve">confirm the inclusion of mandatory </w:t>
      </w:r>
      <w:r w:rsidR="005E1535" w:rsidRPr="00B225BA">
        <w:rPr>
          <w:rFonts w:cs="Arial"/>
          <w:i/>
          <w:iCs/>
          <w:sz w:val="21"/>
          <w:szCs w:val="22"/>
        </w:rPr>
        <w:t xml:space="preserve">asbestos-related provisions in </w:t>
      </w:r>
      <w:r w:rsidR="00976568" w:rsidRPr="00B225BA">
        <w:rPr>
          <w:rFonts w:cs="Arial"/>
          <w:i/>
          <w:iCs/>
          <w:sz w:val="21"/>
          <w:szCs w:val="22"/>
        </w:rPr>
        <w:t>documented lease agreements for leased facilities that contain ACM.</w:t>
      </w:r>
    </w:p>
    <w:p w14:paraId="3BC034C8" w14:textId="05F95A2D" w:rsidR="009B20A0" w:rsidRPr="000E1DA6" w:rsidRDefault="009A0957" w:rsidP="000E1DA6">
      <w:pPr>
        <w:spacing w:line="240" w:lineRule="auto"/>
        <w:rPr>
          <w:rFonts w:cs="Arial"/>
          <w:i/>
          <w:iCs/>
          <w:sz w:val="21"/>
          <w:szCs w:val="22"/>
        </w:rPr>
      </w:pPr>
      <w:r>
        <w:rPr>
          <w:rFonts w:cs="Arial"/>
          <w:i/>
          <w:iCs/>
          <w:sz w:val="21"/>
          <w:szCs w:val="22"/>
        </w:rPr>
        <w:t>Note: hold point after section 2 before proceeding to completion of section 3.</w:t>
      </w:r>
    </w:p>
    <w:p w14:paraId="284F6BDC" w14:textId="02F77378" w:rsidR="004A08EB" w:rsidRPr="004A08EB" w:rsidRDefault="00A63E1A" w:rsidP="00623898">
      <w:pPr>
        <w:pStyle w:val="Heading2"/>
        <w:spacing w:line="240" w:lineRule="auto"/>
      </w:pPr>
      <w:r>
        <w:t xml:space="preserve">Section 1 – Facility </w:t>
      </w:r>
      <w:r w:rsidR="00C144ED">
        <w:t>information</w:t>
      </w:r>
    </w:p>
    <w:tbl>
      <w:tblPr>
        <w:tblStyle w:val="TableGrid"/>
        <w:tblW w:w="10343" w:type="dxa"/>
        <w:tblLook w:val="04A0" w:firstRow="1" w:lastRow="0" w:firstColumn="1" w:lastColumn="0" w:noHBand="0" w:noVBand="1"/>
      </w:tblPr>
      <w:tblGrid>
        <w:gridCol w:w="3397"/>
        <w:gridCol w:w="6946"/>
      </w:tblGrid>
      <w:tr w:rsidR="00425A7C" w14:paraId="5E0FE51C" w14:textId="77777777" w:rsidTr="00425A7C">
        <w:trPr>
          <w:trHeight w:val="73"/>
        </w:trPr>
        <w:tc>
          <w:tcPr>
            <w:tcW w:w="3397" w:type="dxa"/>
            <w:shd w:val="clear" w:color="auto" w:fill="BDD6EE" w:themeFill="accent1" w:themeFillTint="66"/>
          </w:tcPr>
          <w:p w14:paraId="3B5EE6BD" w14:textId="65C6B6F3" w:rsidR="00425A7C" w:rsidRPr="00611AF8" w:rsidRDefault="00425A7C" w:rsidP="00EE6589">
            <w:pPr>
              <w:spacing w:line="240" w:lineRule="auto"/>
              <w:rPr>
                <w:rFonts w:cs="Arial"/>
                <w:b/>
                <w:bCs/>
              </w:rPr>
            </w:pPr>
            <w:r>
              <w:rPr>
                <w:rFonts w:cs="Arial"/>
                <w:b/>
                <w:bCs/>
              </w:rPr>
              <w:t>Facility name/address:</w:t>
            </w:r>
          </w:p>
        </w:tc>
        <w:tc>
          <w:tcPr>
            <w:tcW w:w="6946" w:type="dxa"/>
          </w:tcPr>
          <w:p w14:paraId="42C6C211" w14:textId="77777777" w:rsidR="00425A7C" w:rsidRDefault="00425A7C" w:rsidP="00EE6589">
            <w:pPr>
              <w:spacing w:line="240" w:lineRule="auto"/>
              <w:rPr>
                <w:rFonts w:cs="Arial"/>
              </w:rPr>
            </w:pPr>
          </w:p>
        </w:tc>
      </w:tr>
      <w:tr w:rsidR="00425A7C" w14:paraId="47110977" w14:textId="77777777" w:rsidTr="00425A7C">
        <w:trPr>
          <w:trHeight w:val="407"/>
        </w:trPr>
        <w:tc>
          <w:tcPr>
            <w:tcW w:w="3397" w:type="dxa"/>
            <w:shd w:val="clear" w:color="auto" w:fill="BDD6EE" w:themeFill="accent1" w:themeFillTint="66"/>
          </w:tcPr>
          <w:p w14:paraId="22D54255" w14:textId="1A57A6E9" w:rsidR="00425A7C" w:rsidRPr="00611AF8" w:rsidRDefault="00425A7C" w:rsidP="00EE6589">
            <w:pPr>
              <w:spacing w:line="240" w:lineRule="auto"/>
              <w:rPr>
                <w:rFonts w:cs="Arial"/>
                <w:b/>
                <w:bCs/>
              </w:rPr>
            </w:pPr>
            <w:r>
              <w:rPr>
                <w:rFonts w:cs="Arial"/>
                <w:b/>
                <w:bCs/>
              </w:rPr>
              <w:t>Reason for lease:</w:t>
            </w:r>
          </w:p>
        </w:tc>
        <w:tc>
          <w:tcPr>
            <w:tcW w:w="6946" w:type="dxa"/>
          </w:tcPr>
          <w:p w14:paraId="6A5E8494" w14:textId="77777777" w:rsidR="00425A7C" w:rsidRDefault="00425A7C" w:rsidP="00EE6589">
            <w:pPr>
              <w:spacing w:line="240" w:lineRule="auto"/>
              <w:rPr>
                <w:rFonts w:cs="Arial"/>
              </w:rPr>
            </w:pPr>
          </w:p>
        </w:tc>
      </w:tr>
      <w:tr w:rsidR="00425A7C" w14:paraId="0D88B882" w14:textId="77777777" w:rsidTr="00425A7C">
        <w:trPr>
          <w:trHeight w:val="307"/>
        </w:trPr>
        <w:tc>
          <w:tcPr>
            <w:tcW w:w="3397" w:type="dxa"/>
            <w:shd w:val="clear" w:color="auto" w:fill="BDD6EE" w:themeFill="accent1" w:themeFillTint="66"/>
          </w:tcPr>
          <w:p w14:paraId="73A5030D" w14:textId="3B454299" w:rsidR="00425A7C" w:rsidRPr="00611AF8" w:rsidRDefault="00425A7C" w:rsidP="00EE6589">
            <w:pPr>
              <w:spacing w:line="240" w:lineRule="auto"/>
              <w:rPr>
                <w:rFonts w:cs="Arial"/>
                <w:b/>
                <w:bCs/>
              </w:rPr>
            </w:pPr>
            <w:r>
              <w:rPr>
                <w:rFonts w:cs="Arial"/>
                <w:b/>
                <w:bCs/>
              </w:rPr>
              <w:t>Person requesting lease:</w:t>
            </w:r>
          </w:p>
        </w:tc>
        <w:tc>
          <w:tcPr>
            <w:tcW w:w="6946" w:type="dxa"/>
          </w:tcPr>
          <w:p w14:paraId="04FA3325" w14:textId="76C2F0DF" w:rsidR="00425A7C" w:rsidRDefault="00425A7C" w:rsidP="00EE6589">
            <w:pPr>
              <w:spacing w:line="240" w:lineRule="auto"/>
              <w:rPr>
                <w:rFonts w:cs="Arial"/>
              </w:rPr>
            </w:pPr>
          </w:p>
        </w:tc>
      </w:tr>
      <w:tr w:rsidR="00425A7C" w14:paraId="42B1DC1C" w14:textId="77777777" w:rsidTr="00425A7C">
        <w:trPr>
          <w:trHeight w:val="307"/>
        </w:trPr>
        <w:tc>
          <w:tcPr>
            <w:tcW w:w="3397" w:type="dxa"/>
            <w:shd w:val="clear" w:color="auto" w:fill="BDD6EE" w:themeFill="accent1" w:themeFillTint="66"/>
          </w:tcPr>
          <w:p w14:paraId="4A2ECDE6" w14:textId="4ECEE690" w:rsidR="00425A7C" w:rsidRDefault="00E54247" w:rsidP="00EE6589">
            <w:pPr>
              <w:spacing w:line="240" w:lineRule="auto"/>
              <w:rPr>
                <w:rFonts w:cs="Arial"/>
                <w:b/>
                <w:bCs/>
              </w:rPr>
            </w:pPr>
            <w:r>
              <w:rPr>
                <w:rFonts w:cs="Arial"/>
                <w:b/>
                <w:bCs/>
              </w:rPr>
              <w:t>Record completed by:</w:t>
            </w:r>
          </w:p>
        </w:tc>
        <w:tc>
          <w:tcPr>
            <w:tcW w:w="6946" w:type="dxa"/>
          </w:tcPr>
          <w:p w14:paraId="009DD99C" w14:textId="42690A4C" w:rsidR="00425A7C" w:rsidRDefault="00E54247" w:rsidP="00EE6589">
            <w:pPr>
              <w:spacing w:line="240" w:lineRule="auto"/>
              <w:rPr>
                <w:rFonts w:cs="Arial"/>
              </w:rPr>
            </w:pPr>
            <w:r w:rsidRPr="005A502D">
              <w:rPr>
                <w:rFonts w:cs="Arial"/>
                <w:i/>
                <w:iCs/>
                <w:highlight w:val="yellow"/>
              </w:rPr>
              <w:t>Insert name</w:t>
            </w:r>
            <w:r w:rsidRPr="00E54247">
              <w:rPr>
                <w:rFonts w:cs="Arial"/>
                <w:i/>
                <w:iCs/>
                <w:highlight w:val="yellow"/>
              </w:rPr>
              <w:t xml:space="preserve"> and title of person responsible for selecting facilities for leasing</w:t>
            </w:r>
          </w:p>
        </w:tc>
      </w:tr>
    </w:tbl>
    <w:p w14:paraId="23B01FD2" w14:textId="77777777" w:rsidR="00425A7C" w:rsidRPr="00425A7C" w:rsidRDefault="00425A7C" w:rsidP="00425A7C">
      <w:pPr>
        <w:spacing w:after="0"/>
        <w:rPr>
          <w:sz w:val="13"/>
          <w:szCs w:val="15"/>
        </w:rPr>
      </w:pPr>
    </w:p>
    <w:tbl>
      <w:tblPr>
        <w:tblStyle w:val="TableGrid"/>
        <w:tblW w:w="10343" w:type="dxa"/>
        <w:tblLook w:val="04A0" w:firstRow="1" w:lastRow="0" w:firstColumn="1" w:lastColumn="0" w:noHBand="0" w:noVBand="1"/>
      </w:tblPr>
      <w:tblGrid>
        <w:gridCol w:w="5171"/>
        <w:gridCol w:w="5172"/>
      </w:tblGrid>
      <w:tr w:rsidR="00F65BE8" w:rsidRPr="009E5058" w14:paraId="39746364" w14:textId="77777777" w:rsidTr="002D240F">
        <w:trPr>
          <w:trHeight w:val="355"/>
        </w:trPr>
        <w:tc>
          <w:tcPr>
            <w:tcW w:w="5171" w:type="dxa"/>
            <w:shd w:val="clear" w:color="auto" w:fill="C5E0B3" w:themeFill="accent6" w:themeFillTint="66"/>
            <w:vAlign w:val="center"/>
          </w:tcPr>
          <w:p w14:paraId="1344137F" w14:textId="1BF71FFB" w:rsidR="00F65BE8" w:rsidRPr="000E1DA6" w:rsidRDefault="002D240F" w:rsidP="00972295">
            <w:pPr>
              <w:spacing w:after="0" w:line="240" w:lineRule="auto"/>
              <w:jc w:val="center"/>
              <w:rPr>
                <w:rFonts w:cs="Arial"/>
                <w:b/>
                <w:bCs/>
                <w:sz w:val="21"/>
                <w:szCs w:val="21"/>
              </w:rPr>
            </w:pPr>
            <w:r w:rsidRPr="000E1DA6">
              <w:rPr>
                <w:rFonts w:cs="Arial"/>
                <w:b/>
                <w:bCs/>
                <w:sz w:val="21"/>
                <w:szCs w:val="21"/>
              </w:rPr>
              <w:t>Facility with no assumed or confirmed asbestos</w:t>
            </w:r>
          </w:p>
        </w:tc>
        <w:tc>
          <w:tcPr>
            <w:tcW w:w="5172" w:type="dxa"/>
            <w:shd w:val="clear" w:color="auto" w:fill="BDD6EE" w:themeFill="accent1" w:themeFillTint="66"/>
            <w:vAlign w:val="center"/>
          </w:tcPr>
          <w:p w14:paraId="35AC98F3" w14:textId="6FCFB2F6" w:rsidR="00F65BE8" w:rsidRPr="000E1DA6" w:rsidRDefault="002D240F" w:rsidP="00972295">
            <w:pPr>
              <w:spacing w:after="0" w:line="240" w:lineRule="auto"/>
              <w:jc w:val="center"/>
              <w:rPr>
                <w:rFonts w:cs="Arial"/>
                <w:b/>
                <w:bCs/>
                <w:sz w:val="21"/>
                <w:szCs w:val="21"/>
              </w:rPr>
            </w:pPr>
            <w:r w:rsidRPr="000E1DA6">
              <w:rPr>
                <w:rFonts w:cs="Arial"/>
                <w:b/>
                <w:bCs/>
                <w:sz w:val="21"/>
                <w:szCs w:val="21"/>
              </w:rPr>
              <w:t>ACM leased facility</w:t>
            </w:r>
          </w:p>
        </w:tc>
      </w:tr>
      <w:tr w:rsidR="00972295" w:rsidRPr="009E5058" w14:paraId="71D1E94E" w14:textId="77777777" w:rsidTr="000E1DA6">
        <w:trPr>
          <w:trHeight w:val="6075"/>
        </w:trPr>
        <w:tc>
          <w:tcPr>
            <w:tcW w:w="5171" w:type="dxa"/>
          </w:tcPr>
          <w:p w14:paraId="681EB87B" w14:textId="77777777" w:rsidR="002D240F" w:rsidRPr="000E1DA6" w:rsidRDefault="002D240F" w:rsidP="002D240F">
            <w:pPr>
              <w:spacing w:after="0" w:line="240" w:lineRule="auto"/>
              <w:rPr>
                <w:rFonts w:cs="Arial"/>
                <w:sz w:val="21"/>
                <w:szCs w:val="21"/>
              </w:rPr>
            </w:pPr>
            <w:r w:rsidRPr="000E1DA6">
              <w:rPr>
                <w:rFonts w:cs="Arial"/>
                <w:sz w:val="21"/>
                <w:szCs w:val="21"/>
              </w:rPr>
              <w:t>The following sources of information have been provided by the facility owner in relation to asbestos presence (check all that apply):</w:t>
            </w:r>
          </w:p>
          <w:p w14:paraId="7D9837BF" w14:textId="77777777" w:rsidR="002D240F" w:rsidRPr="000E1DA6" w:rsidRDefault="002D240F" w:rsidP="002D240F">
            <w:pPr>
              <w:spacing w:after="0" w:line="240" w:lineRule="auto"/>
              <w:rPr>
                <w:rFonts w:cs="Arial"/>
                <w:sz w:val="21"/>
                <w:szCs w:val="21"/>
              </w:rPr>
            </w:pPr>
          </w:p>
          <w:p w14:paraId="64636AFA" w14:textId="5EAF77C1" w:rsidR="00255246" w:rsidRPr="000E1DA6" w:rsidRDefault="002D240F" w:rsidP="002D240F">
            <w:pPr>
              <w:spacing w:after="0" w:line="240" w:lineRule="auto"/>
              <w:rPr>
                <w:rFonts w:cs="Arial"/>
                <w:sz w:val="21"/>
                <w:szCs w:val="21"/>
              </w:rPr>
            </w:pPr>
            <w:r w:rsidRPr="000E1DA6">
              <w:rPr>
                <w:rFonts w:cs="Arial"/>
                <w:sz w:val="21"/>
                <w:szCs w:val="21"/>
              </w:rPr>
              <w:fldChar w:fldCharType="begin">
                <w:ffData>
                  <w:name w:val="Check1"/>
                  <w:enabled/>
                  <w:calcOnExit w:val="0"/>
                  <w:checkBox>
                    <w:sizeAuto/>
                    <w:default w:val="0"/>
                  </w:checkBox>
                </w:ffData>
              </w:fldChar>
            </w:r>
            <w:r w:rsidRPr="000E1DA6">
              <w:rPr>
                <w:rFonts w:cs="Arial"/>
                <w:sz w:val="21"/>
                <w:szCs w:val="21"/>
              </w:rPr>
              <w:instrText xml:space="preserve"> FORMCHECKBOX </w:instrText>
            </w:r>
            <w:r w:rsidRPr="000E1DA6">
              <w:rPr>
                <w:rFonts w:cs="Arial"/>
                <w:sz w:val="21"/>
                <w:szCs w:val="21"/>
              </w:rPr>
            </w:r>
            <w:r w:rsidRPr="000E1DA6">
              <w:rPr>
                <w:rFonts w:cs="Arial"/>
                <w:sz w:val="21"/>
                <w:szCs w:val="21"/>
              </w:rPr>
              <w:fldChar w:fldCharType="separate"/>
            </w:r>
            <w:r w:rsidRPr="000E1DA6">
              <w:rPr>
                <w:rFonts w:cs="Arial"/>
                <w:sz w:val="21"/>
                <w:szCs w:val="21"/>
              </w:rPr>
              <w:fldChar w:fldCharType="end"/>
            </w:r>
            <w:r w:rsidRPr="000E1DA6">
              <w:rPr>
                <w:rFonts w:cs="Arial"/>
                <w:sz w:val="21"/>
                <w:szCs w:val="21"/>
              </w:rPr>
              <w:t xml:space="preserve"> Asbestos register identifying that all previous ACMs have been removed from the facility</w:t>
            </w:r>
          </w:p>
          <w:p w14:paraId="1AA3BE36" w14:textId="77777777" w:rsidR="00255246" w:rsidRPr="000E1DA6" w:rsidRDefault="00255246" w:rsidP="002D240F">
            <w:pPr>
              <w:spacing w:after="0" w:line="240" w:lineRule="auto"/>
              <w:rPr>
                <w:rFonts w:cs="Arial"/>
                <w:sz w:val="21"/>
                <w:szCs w:val="21"/>
              </w:rPr>
            </w:pPr>
          </w:p>
          <w:p w14:paraId="0768433D" w14:textId="0E6BC950" w:rsidR="002D240F" w:rsidRPr="000E1DA6" w:rsidRDefault="002D240F" w:rsidP="002D240F">
            <w:pPr>
              <w:spacing w:after="0" w:line="240" w:lineRule="auto"/>
              <w:rPr>
                <w:rFonts w:cs="Arial"/>
                <w:sz w:val="21"/>
                <w:szCs w:val="21"/>
              </w:rPr>
            </w:pPr>
            <w:r w:rsidRPr="000E1DA6">
              <w:rPr>
                <w:rFonts w:cs="Arial"/>
                <w:sz w:val="21"/>
                <w:szCs w:val="21"/>
              </w:rPr>
              <w:fldChar w:fldCharType="begin">
                <w:ffData>
                  <w:name w:val="Check1"/>
                  <w:enabled/>
                  <w:calcOnExit w:val="0"/>
                  <w:checkBox>
                    <w:sizeAuto/>
                    <w:default w:val="0"/>
                  </w:checkBox>
                </w:ffData>
              </w:fldChar>
            </w:r>
            <w:r w:rsidRPr="000E1DA6">
              <w:rPr>
                <w:rFonts w:cs="Arial"/>
                <w:sz w:val="21"/>
                <w:szCs w:val="21"/>
              </w:rPr>
              <w:instrText xml:space="preserve"> FORMCHECKBOX </w:instrText>
            </w:r>
            <w:r w:rsidRPr="000E1DA6">
              <w:rPr>
                <w:rFonts w:cs="Arial"/>
                <w:sz w:val="21"/>
                <w:szCs w:val="21"/>
              </w:rPr>
            </w:r>
            <w:r w:rsidRPr="000E1DA6">
              <w:rPr>
                <w:rFonts w:cs="Arial"/>
                <w:sz w:val="21"/>
                <w:szCs w:val="21"/>
              </w:rPr>
              <w:fldChar w:fldCharType="separate"/>
            </w:r>
            <w:r w:rsidRPr="000E1DA6">
              <w:rPr>
                <w:rFonts w:cs="Arial"/>
                <w:sz w:val="21"/>
                <w:szCs w:val="21"/>
              </w:rPr>
              <w:fldChar w:fldCharType="end"/>
            </w:r>
            <w:r w:rsidRPr="000E1DA6">
              <w:rPr>
                <w:rFonts w:cs="Arial"/>
                <w:sz w:val="21"/>
                <w:szCs w:val="21"/>
              </w:rPr>
              <w:t xml:space="preserve"> Record of asbestos survey or inspection </w:t>
            </w:r>
            <w:r w:rsidR="00C71E4C" w:rsidRPr="000E1DA6">
              <w:rPr>
                <w:rFonts w:cs="Arial"/>
                <w:sz w:val="21"/>
                <w:szCs w:val="21"/>
              </w:rPr>
              <w:t xml:space="preserve">indicating </w:t>
            </w:r>
            <w:r w:rsidRPr="000E1DA6">
              <w:rPr>
                <w:rFonts w:cs="Arial"/>
                <w:sz w:val="21"/>
                <w:szCs w:val="21"/>
              </w:rPr>
              <w:t>no ACM present in the facility</w:t>
            </w:r>
          </w:p>
          <w:p w14:paraId="45E84052" w14:textId="77777777" w:rsidR="002D240F" w:rsidRPr="000E1DA6" w:rsidRDefault="002D240F" w:rsidP="002D240F">
            <w:pPr>
              <w:spacing w:after="0" w:line="240" w:lineRule="auto"/>
              <w:rPr>
                <w:rFonts w:cs="Arial"/>
                <w:sz w:val="21"/>
                <w:szCs w:val="21"/>
              </w:rPr>
            </w:pPr>
          </w:p>
          <w:p w14:paraId="79F8565D" w14:textId="77777777" w:rsidR="002D240F" w:rsidRPr="000E1DA6" w:rsidRDefault="002D240F" w:rsidP="002D240F">
            <w:pPr>
              <w:spacing w:after="0" w:line="240" w:lineRule="auto"/>
              <w:rPr>
                <w:rFonts w:cs="Arial"/>
                <w:sz w:val="21"/>
                <w:szCs w:val="21"/>
              </w:rPr>
            </w:pPr>
            <w:r w:rsidRPr="000E1DA6">
              <w:rPr>
                <w:rFonts w:cs="Arial"/>
                <w:sz w:val="21"/>
                <w:szCs w:val="21"/>
              </w:rPr>
              <w:fldChar w:fldCharType="begin">
                <w:ffData>
                  <w:name w:val="Check1"/>
                  <w:enabled/>
                  <w:calcOnExit w:val="0"/>
                  <w:checkBox>
                    <w:sizeAuto/>
                    <w:default w:val="0"/>
                  </w:checkBox>
                </w:ffData>
              </w:fldChar>
            </w:r>
            <w:r w:rsidRPr="000E1DA6">
              <w:rPr>
                <w:rFonts w:cs="Arial"/>
                <w:sz w:val="21"/>
                <w:szCs w:val="21"/>
              </w:rPr>
              <w:instrText xml:space="preserve"> FORMCHECKBOX </w:instrText>
            </w:r>
            <w:r w:rsidRPr="000E1DA6">
              <w:rPr>
                <w:rFonts w:cs="Arial"/>
                <w:sz w:val="21"/>
                <w:szCs w:val="21"/>
              </w:rPr>
            </w:r>
            <w:r w:rsidRPr="000E1DA6">
              <w:rPr>
                <w:rFonts w:cs="Arial"/>
                <w:sz w:val="21"/>
                <w:szCs w:val="21"/>
              </w:rPr>
              <w:fldChar w:fldCharType="separate"/>
            </w:r>
            <w:r w:rsidRPr="000E1DA6">
              <w:rPr>
                <w:rFonts w:cs="Arial"/>
                <w:sz w:val="21"/>
                <w:szCs w:val="21"/>
              </w:rPr>
              <w:fldChar w:fldCharType="end"/>
            </w:r>
            <w:r w:rsidRPr="000E1DA6">
              <w:rPr>
                <w:rFonts w:cs="Arial"/>
                <w:sz w:val="21"/>
                <w:szCs w:val="21"/>
              </w:rPr>
              <w:t xml:space="preserve"> Build details indicating the building was constructed post 1 January 1990 and does not contain plant or equipment that was manufactured prior to 31 December 2003.</w:t>
            </w:r>
          </w:p>
          <w:p w14:paraId="61C2C0B8" w14:textId="77777777" w:rsidR="002D240F" w:rsidRPr="000E1DA6" w:rsidRDefault="002D240F" w:rsidP="002D240F">
            <w:pPr>
              <w:spacing w:after="0" w:line="240" w:lineRule="auto"/>
              <w:rPr>
                <w:rFonts w:cs="Arial"/>
                <w:sz w:val="21"/>
                <w:szCs w:val="21"/>
              </w:rPr>
            </w:pPr>
          </w:p>
          <w:p w14:paraId="1E91B100" w14:textId="26824CF9" w:rsidR="00972295" w:rsidRPr="000E1DA6" w:rsidRDefault="00972295" w:rsidP="002D240F">
            <w:pPr>
              <w:spacing w:after="0" w:line="240" w:lineRule="auto"/>
              <w:rPr>
                <w:rFonts w:cs="Arial"/>
                <w:b/>
                <w:bCs/>
                <w:sz w:val="21"/>
                <w:szCs w:val="21"/>
              </w:rPr>
            </w:pPr>
          </w:p>
        </w:tc>
        <w:tc>
          <w:tcPr>
            <w:tcW w:w="5172" w:type="dxa"/>
            <w:vAlign w:val="center"/>
          </w:tcPr>
          <w:p w14:paraId="0A7F06C6" w14:textId="77777777" w:rsidR="002D240F" w:rsidRPr="000E1DA6" w:rsidRDefault="002D240F" w:rsidP="002D240F">
            <w:pPr>
              <w:spacing w:after="0" w:line="240" w:lineRule="auto"/>
              <w:rPr>
                <w:rFonts w:cs="Arial"/>
                <w:sz w:val="21"/>
                <w:szCs w:val="21"/>
              </w:rPr>
            </w:pPr>
            <w:r w:rsidRPr="000E1DA6">
              <w:rPr>
                <w:rFonts w:cs="Arial"/>
                <w:sz w:val="21"/>
                <w:szCs w:val="21"/>
              </w:rPr>
              <w:t>The following sources of information have been provided by the facility owner in relation to asbestos presence (check all that apply):</w:t>
            </w:r>
          </w:p>
          <w:p w14:paraId="46338863" w14:textId="77777777" w:rsidR="002D240F" w:rsidRPr="000E1DA6" w:rsidRDefault="002D240F" w:rsidP="002D240F">
            <w:pPr>
              <w:spacing w:after="0" w:line="240" w:lineRule="auto"/>
              <w:rPr>
                <w:rFonts w:cs="Arial"/>
                <w:sz w:val="21"/>
                <w:szCs w:val="21"/>
              </w:rPr>
            </w:pPr>
          </w:p>
          <w:p w14:paraId="4204091E" w14:textId="77777777" w:rsidR="002D240F" w:rsidRPr="000E1DA6" w:rsidRDefault="002D240F" w:rsidP="002D240F">
            <w:pPr>
              <w:spacing w:after="0" w:line="240" w:lineRule="auto"/>
              <w:rPr>
                <w:rFonts w:cs="Arial"/>
                <w:sz w:val="21"/>
                <w:szCs w:val="21"/>
              </w:rPr>
            </w:pPr>
            <w:r w:rsidRPr="000E1DA6">
              <w:rPr>
                <w:rFonts w:cs="Arial"/>
                <w:sz w:val="21"/>
                <w:szCs w:val="21"/>
              </w:rPr>
              <w:fldChar w:fldCharType="begin">
                <w:ffData>
                  <w:name w:val="Check1"/>
                  <w:enabled/>
                  <w:calcOnExit w:val="0"/>
                  <w:checkBox>
                    <w:sizeAuto/>
                    <w:default w:val="0"/>
                  </w:checkBox>
                </w:ffData>
              </w:fldChar>
            </w:r>
            <w:r w:rsidRPr="000E1DA6">
              <w:rPr>
                <w:rFonts w:cs="Arial"/>
                <w:sz w:val="21"/>
                <w:szCs w:val="21"/>
              </w:rPr>
              <w:instrText xml:space="preserve"> FORMCHECKBOX </w:instrText>
            </w:r>
            <w:r w:rsidRPr="000E1DA6">
              <w:rPr>
                <w:rFonts w:cs="Arial"/>
                <w:sz w:val="21"/>
                <w:szCs w:val="21"/>
              </w:rPr>
            </w:r>
            <w:r w:rsidRPr="000E1DA6">
              <w:rPr>
                <w:rFonts w:cs="Arial"/>
                <w:sz w:val="21"/>
                <w:szCs w:val="21"/>
              </w:rPr>
              <w:fldChar w:fldCharType="separate"/>
            </w:r>
            <w:r w:rsidRPr="000E1DA6">
              <w:rPr>
                <w:rFonts w:cs="Arial"/>
                <w:sz w:val="21"/>
                <w:szCs w:val="21"/>
              </w:rPr>
              <w:fldChar w:fldCharType="end"/>
            </w:r>
            <w:r w:rsidRPr="000E1DA6">
              <w:rPr>
                <w:rFonts w:cs="Arial"/>
                <w:sz w:val="21"/>
                <w:szCs w:val="21"/>
              </w:rPr>
              <w:t xml:space="preserve"> Asbestos register identifying assumed or confirmed ACM</w:t>
            </w:r>
          </w:p>
          <w:p w14:paraId="2FDEA4DB" w14:textId="77777777" w:rsidR="002D240F" w:rsidRPr="000E1DA6" w:rsidRDefault="002D240F" w:rsidP="002D240F">
            <w:pPr>
              <w:spacing w:after="0" w:line="240" w:lineRule="auto"/>
              <w:rPr>
                <w:rFonts w:cs="Arial"/>
                <w:sz w:val="21"/>
                <w:szCs w:val="21"/>
              </w:rPr>
            </w:pPr>
          </w:p>
          <w:p w14:paraId="0B67410D" w14:textId="77777777" w:rsidR="002D240F" w:rsidRPr="000E1DA6" w:rsidRDefault="002D240F" w:rsidP="002D240F">
            <w:pPr>
              <w:spacing w:after="0" w:line="240" w:lineRule="auto"/>
              <w:rPr>
                <w:rFonts w:cs="Arial"/>
                <w:sz w:val="21"/>
                <w:szCs w:val="21"/>
              </w:rPr>
            </w:pPr>
            <w:r w:rsidRPr="000E1DA6">
              <w:rPr>
                <w:rFonts w:cs="Arial"/>
                <w:sz w:val="21"/>
                <w:szCs w:val="21"/>
              </w:rPr>
              <w:fldChar w:fldCharType="begin">
                <w:ffData>
                  <w:name w:val="Check1"/>
                  <w:enabled/>
                  <w:calcOnExit w:val="0"/>
                  <w:checkBox>
                    <w:sizeAuto/>
                    <w:default w:val="0"/>
                  </w:checkBox>
                </w:ffData>
              </w:fldChar>
            </w:r>
            <w:r w:rsidRPr="000E1DA6">
              <w:rPr>
                <w:rFonts w:cs="Arial"/>
                <w:sz w:val="21"/>
                <w:szCs w:val="21"/>
              </w:rPr>
              <w:instrText xml:space="preserve"> FORMCHECKBOX </w:instrText>
            </w:r>
            <w:r w:rsidRPr="000E1DA6">
              <w:rPr>
                <w:rFonts w:cs="Arial"/>
                <w:sz w:val="21"/>
                <w:szCs w:val="21"/>
              </w:rPr>
            </w:r>
            <w:r w:rsidRPr="000E1DA6">
              <w:rPr>
                <w:rFonts w:cs="Arial"/>
                <w:sz w:val="21"/>
                <w:szCs w:val="21"/>
              </w:rPr>
              <w:fldChar w:fldCharType="separate"/>
            </w:r>
            <w:r w:rsidRPr="000E1DA6">
              <w:rPr>
                <w:rFonts w:cs="Arial"/>
                <w:sz w:val="21"/>
                <w:szCs w:val="21"/>
              </w:rPr>
              <w:fldChar w:fldCharType="end"/>
            </w:r>
            <w:r w:rsidRPr="000E1DA6">
              <w:rPr>
                <w:rFonts w:cs="Arial"/>
                <w:sz w:val="21"/>
                <w:szCs w:val="21"/>
              </w:rPr>
              <w:t xml:space="preserve"> Record of asbestos survey or asbestos condition inspection indicating presence of ACM</w:t>
            </w:r>
          </w:p>
          <w:p w14:paraId="13373AE2" w14:textId="77777777" w:rsidR="002D240F" w:rsidRPr="000E1DA6" w:rsidRDefault="002D240F" w:rsidP="002D240F">
            <w:pPr>
              <w:spacing w:after="0" w:line="240" w:lineRule="auto"/>
              <w:rPr>
                <w:rFonts w:cs="Arial"/>
                <w:sz w:val="21"/>
                <w:szCs w:val="21"/>
              </w:rPr>
            </w:pPr>
          </w:p>
          <w:p w14:paraId="48DABB8E" w14:textId="77777777" w:rsidR="002D240F" w:rsidRPr="000E1DA6" w:rsidRDefault="002D240F" w:rsidP="002D240F">
            <w:pPr>
              <w:spacing w:after="0" w:line="240" w:lineRule="auto"/>
              <w:rPr>
                <w:rFonts w:cs="Arial"/>
                <w:sz w:val="21"/>
                <w:szCs w:val="21"/>
              </w:rPr>
            </w:pPr>
            <w:r w:rsidRPr="000E1DA6">
              <w:rPr>
                <w:rFonts w:cs="Arial"/>
                <w:sz w:val="21"/>
                <w:szCs w:val="21"/>
              </w:rPr>
              <w:fldChar w:fldCharType="begin">
                <w:ffData>
                  <w:name w:val="Check1"/>
                  <w:enabled/>
                  <w:calcOnExit w:val="0"/>
                  <w:checkBox>
                    <w:sizeAuto/>
                    <w:default w:val="0"/>
                  </w:checkBox>
                </w:ffData>
              </w:fldChar>
            </w:r>
            <w:r w:rsidRPr="000E1DA6">
              <w:rPr>
                <w:rFonts w:cs="Arial"/>
                <w:sz w:val="21"/>
                <w:szCs w:val="21"/>
              </w:rPr>
              <w:instrText xml:space="preserve"> FORMCHECKBOX </w:instrText>
            </w:r>
            <w:r w:rsidRPr="000E1DA6">
              <w:rPr>
                <w:rFonts w:cs="Arial"/>
                <w:sz w:val="21"/>
                <w:szCs w:val="21"/>
              </w:rPr>
            </w:r>
            <w:r w:rsidRPr="000E1DA6">
              <w:rPr>
                <w:rFonts w:cs="Arial"/>
                <w:sz w:val="21"/>
                <w:szCs w:val="21"/>
              </w:rPr>
              <w:fldChar w:fldCharType="separate"/>
            </w:r>
            <w:r w:rsidRPr="000E1DA6">
              <w:rPr>
                <w:rFonts w:cs="Arial"/>
                <w:sz w:val="21"/>
                <w:szCs w:val="21"/>
              </w:rPr>
              <w:fldChar w:fldCharType="end"/>
            </w:r>
            <w:r w:rsidRPr="000E1DA6">
              <w:rPr>
                <w:rFonts w:cs="Arial"/>
                <w:sz w:val="21"/>
                <w:szCs w:val="21"/>
              </w:rPr>
              <w:t xml:space="preserve"> Asbestos management plan prepared by the facility owner and reviewed within the last 5 years</w:t>
            </w:r>
          </w:p>
          <w:p w14:paraId="0A5A0D0F" w14:textId="77777777" w:rsidR="002D240F" w:rsidRPr="000E1DA6" w:rsidRDefault="002D240F" w:rsidP="002D240F">
            <w:pPr>
              <w:spacing w:after="0" w:line="240" w:lineRule="auto"/>
              <w:rPr>
                <w:rFonts w:cs="Arial"/>
                <w:sz w:val="21"/>
                <w:szCs w:val="21"/>
              </w:rPr>
            </w:pPr>
          </w:p>
          <w:p w14:paraId="3BB39D17" w14:textId="77777777" w:rsidR="002D240F" w:rsidRPr="000E1DA6" w:rsidRDefault="002D240F" w:rsidP="002D240F">
            <w:pPr>
              <w:spacing w:after="0" w:line="240" w:lineRule="auto"/>
              <w:rPr>
                <w:rFonts w:cs="Arial"/>
                <w:sz w:val="21"/>
                <w:szCs w:val="21"/>
              </w:rPr>
            </w:pPr>
            <w:r w:rsidRPr="000E1DA6">
              <w:rPr>
                <w:rFonts w:cs="Arial"/>
                <w:sz w:val="21"/>
                <w:szCs w:val="21"/>
              </w:rPr>
              <w:fldChar w:fldCharType="begin">
                <w:ffData>
                  <w:name w:val="Check1"/>
                  <w:enabled/>
                  <w:calcOnExit w:val="0"/>
                  <w:checkBox>
                    <w:sizeAuto/>
                    <w:default w:val="0"/>
                  </w:checkBox>
                </w:ffData>
              </w:fldChar>
            </w:r>
            <w:r w:rsidRPr="000E1DA6">
              <w:rPr>
                <w:rFonts w:cs="Arial"/>
                <w:sz w:val="21"/>
                <w:szCs w:val="21"/>
              </w:rPr>
              <w:instrText xml:space="preserve"> FORMCHECKBOX </w:instrText>
            </w:r>
            <w:r w:rsidRPr="000E1DA6">
              <w:rPr>
                <w:rFonts w:cs="Arial"/>
                <w:sz w:val="21"/>
                <w:szCs w:val="21"/>
              </w:rPr>
            </w:r>
            <w:r w:rsidRPr="000E1DA6">
              <w:rPr>
                <w:rFonts w:cs="Arial"/>
                <w:sz w:val="21"/>
                <w:szCs w:val="21"/>
              </w:rPr>
              <w:fldChar w:fldCharType="separate"/>
            </w:r>
            <w:r w:rsidRPr="000E1DA6">
              <w:rPr>
                <w:rFonts w:cs="Arial"/>
                <w:sz w:val="21"/>
                <w:szCs w:val="21"/>
              </w:rPr>
              <w:fldChar w:fldCharType="end"/>
            </w:r>
            <w:r w:rsidRPr="000E1DA6">
              <w:rPr>
                <w:rFonts w:cs="Arial"/>
                <w:sz w:val="21"/>
                <w:szCs w:val="21"/>
              </w:rPr>
              <w:t xml:space="preserve"> Build details indicating the building was constructed prior to 31 December 1989 or contains plant or equipment that was manufactured or imported prior to 31 December 2003</w:t>
            </w:r>
            <w:r w:rsidRPr="000E1DA6">
              <w:rPr>
                <w:rStyle w:val="EndnoteReference"/>
                <w:rFonts w:cs="Arial"/>
                <w:sz w:val="21"/>
                <w:szCs w:val="21"/>
              </w:rPr>
              <w:endnoteReference w:id="2"/>
            </w:r>
          </w:p>
          <w:p w14:paraId="749E4E60" w14:textId="77777777" w:rsidR="002D240F" w:rsidRPr="000E1DA6" w:rsidRDefault="002D240F" w:rsidP="002D240F">
            <w:pPr>
              <w:spacing w:after="0" w:line="240" w:lineRule="auto"/>
              <w:rPr>
                <w:rFonts w:cs="Arial"/>
                <w:sz w:val="21"/>
                <w:szCs w:val="21"/>
              </w:rPr>
            </w:pPr>
          </w:p>
          <w:p w14:paraId="78319C9A" w14:textId="77777777" w:rsidR="002D240F" w:rsidRPr="000E1DA6" w:rsidRDefault="002D240F" w:rsidP="002D240F">
            <w:pPr>
              <w:spacing w:after="0" w:line="240" w:lineRule="auto"/>
              <w:rPr>
                <w:rFonts w:cs="Arial"/>
                <w:sz w:val="21"/>
                <w:szCs w:val="21"/>
              </w:rPr>
            </w:pPr>
            <w:r w:rsidRPr="000E1DA6">
              <w:rPr>
                <w:rFonts w:cs="Arial"/>
                <w:sz w:val="21"/>
                <w:szCs w:val="21"/>
              </w:rPr>
              <w:t>or</w:t>
            </w:r>
          </w:p>
          <w:p w14:paraId="2251B729" w14:textId="77777777" w:rsidR="002D240F" w:rsidRPr="000E1DA6" w:rsidRDefault="002D240F" w:rsidP="002D240F">
            <w:pPr>
              <w:spacing w:after="0" w:line="240" w:lineRule="auto"/>
              <w:rPr>
                <w:rFonts w:cs="Arial"/>
                <w:sz w:val="21"/>
                <w:szCs w:val="21"/>
              </w:rPr>
            </w:pPr>
          </w:p>
          <w:p w14:paraId="33EC5312" w14:textId="77777777" w:rsidR="002D240F" w:rsidRPr="000E1DA6" w:rsidRDefault="002D240F" w:rsidP="002D240F">
            <w:pPr>
              <w:spacing w:after="0" w:line="240" w:lineRule="auto"/>
              <w:rPr>
                <w:rFonts w:cs="Arial"/>
                <w:sz w:val="21"/>
                <w:szCs w:val="21"/>
              </w:rPr>
            </w:pPr>
            <w:r w:rsidRPr="000E1DA6">
              <w:rPr>
                <w:rFonts w:cs="Arial"/>
                <w:sz w:val="21"/>
                <w:szCs w:val="21"/>
              </w:rPr>
              <w:fldChar w:fldCharType="begin">
                <w:ffData>
                  <w:name w:val="Check1"/>
                  <w:enabled/>
                  <w:calcOnExit w:val="0"/>
                  <w:checkBox>
                    <w:sizeAuto/>
                    <w:default w:val="0"/>
                  </w:checkBox>
                </w:ffData>
              </w:fldChar>
            </w:r>
            <w:r w:rsidRPr="000E1DA6">
              <w:rPr>
                <w:rFonts w:cs="Arial"/>
                <w:sz w:val="21"/>
                <w:szCs w:val="21"/>
              </w:rPr>
              <w:instrText xml:space="preserve"> FORMCHECKBOX </w:instrText>
            </w:r>
            <w:r w:rsidRPr="000E1DA6">
              <w:rPr>
                <w:rFonts w:cs="Arial"/>
                <w:sz w:val="21"/>
                <w:szCs w:val="21"/>
              </w:rPr>
            </w:r>
            <w:r w:rsidRPr="000E1DA6">
              <w:rPr>
                <w:rFonts w:cs="Arial"/>
                <w:sz w:val="21"/>
                <w:szCs w:val="21"/>
              </w:rPr>
              <w:fldChar w:fldCharType="separate"/>
            </w:r>
            <w:r w:rsidRPr="000E1DA6">
              <w:rPr>
                <w:rFonts w:cs="Arial"/>
                <w:sz w:val="21"/>
                <w:szCs w:val="21"/>
              </w:rPr>
              <w:fldChar w:fldCharType="end"/>
            </w:r>
            <w:r w:rsidRPr="000E1DA6">
              <w:rPr>
                <w:rFonts w:cs="Arial"/>
                <w:sz w:val="21"/>
                <w:szCs w:val="21"/>
              </w:rPr>
              <w:t xml:space="preserve"> Facility owner has not provided an asbestos register and has not been able to produce evidence to support reasonable grounds to believe ACM is not present at the facility</w:t>
            </w:r>
          </w:p>
          <w:p w14:paraId="56400A24" w14:textId="506709FD" w:rsidR="00972295" w:rsidRPr="000E1DA6" w:rsidRDefault="00972295" w:rsidP="00972295">
            <w:pPr>
              <w:spacing w:after="0" w:line="240" w:lineRule="auto"/>
              <w:jc w:val="center"/>
              <w:rPr>
                <w:rFonts w:cs="Arial"/>
                <w:b/>
                <w:bCs/>
                <w:sz w:val="21"/>
                <w:szCs w:val="21"/>
              </w:rPr>
            </w:pPr>
          </w:p>
        </w:tc>
      </w:tr>
      <w:tr w:rsidR="00972295" w:rsidRPr="009E5058" w14:paraId="140AD68B" w14:textId="7BC35386" w:rsidTr="002D240F">
        <w:trPr>
          <w:trHeight w:val="463"/>
        </w:trPr>
        <w:tc>
          <w:tcPr>
            <w:tcW w:w="5171" w:type="dxa"/>
            <w:shd w:val="clear" w:color="auto" w:fill="C5E0B3" w:themeFill="accent6" w:themeFillTint="66"/>
            <w:vAlign w:val="center"/>
          </w:tcPr>
          <w:p w14:paraId="5271B9B3" w14:textId="77777777" w:rsidR="002D240F" w:rsidRPr="000E1DA6" w:rsidRDefault="002D240F" w:rsidP="002D240F">
            <w:pPr>
              <w:spacing w:after="0" w:line="240" w:lineRule="auto"/>
              <w:jc w:val="center"/>
              <w:rPr>
                <w:rFonts w:cs="Arial"/>
                <w:b/>
                <w:bCs/>
                <w:sz w:val="21"/>
                <w:szCs w:val="21"/>
              </w:rPr>
            </w:pPr>
            <w:r w:rsidRPr="000E1DA6">
              <w:rPr>
                <w:rFonts w:cs="Arial"/>
                <w:b/>
                <w:bCs/>
                <w:sz w:val="21"/>
                <w:szCs w:val="21"/>
              </w:rPr>
              <w:t>If one or more boxes are ticked</w:t>
            </w:r>
          </w:p>
          <w:p w14:paraId="6FEDEE01" w14:textId="413BD85C" w:rsidR="002D240F" w:rsidRPr="000E1DA6" w:rsidRDefault="002D240F" w:rsidP="002D240F">
            <w:pPr>
              <w:spacing w:after="0" w:line="240" w:lineRule="auto"/>
              <w:jc w:val="center"/>
              <w:rPr>
                <w:rFonts w:cs="Arial"/>
                <w:b/>
                <w:bCs/>
                <w:sz w:val="21"/>
                <w:szCs w:val="21"/>
              </w:rPr>
            </w:pPr>
            <w:r w:rsidRPr="000E1DA6">
              <w:rPr>
                <w:rFonts w:cs="Arial"/>
                <w:b/>
                <w:bCs/>
                <w:sz w:val="21"/>
                <w:szCs w:val="21"/>
              </w:rPr>
              <w:t>no further completion of checklist is required</w:t>
            </w:r>
            <w:r w:rsidR="0092340A" w:rsidRPr="000E1DA6">
              <w:rPr>
                <w:rFonts w:cs="Arial"/>
                <w:b/>
                <w:bCs/>
                <w:sz w:val="21"/>
                <w:szCs w:val="21"/>
              </w:rPr>
              <w:t xml:space="preserve">. Ensure </w:t>
            </w:r>
            <w:r w:rsidR="00622747" w:rsidRPr="000E1DA6">
              <w:rPr>
                <w:rFonts w:cs="Arial"/>
                <w:b/>
                <w:bCs/>
                <w:sz w:val="21"/>
                <w:szCs w:val="21"/>
              </w:rPr>
              <w:t>records of the information sources are filed with the lease documents.</w:t>
            </w:r>
          </w:p>
          <w:p w14:paraId="167F9458" w14:textId="15D07E5F" w:rsidR="00972295" w:rsidRPr="000E1DA6" w:rsidRDefault="002D240F" w:rsidP="002D240F">
            <w:pPr>
              <w:spacing w:after="0" w:line="240" w:lineRule="auto"/>
              <w:jc w:val="center"/>
              <w:rPr>
                <w:rFonts w:cs="Arial"/>
                <w:sz w:val="21"/>
                <w:szCs w:val="21"/>
              </w:rPr>
            </w:pPr>
            <w:r w:rsidRPr="000E1DA6">
              <w:rPr>
                <w:rFonts w:cs="Arial"/>
                <w:sz w:val="21"/>
                <w:szCs w:val="21"/>
              </w:rPr>
              <w:t>(</w:t>
            </w:r>
            <w:r w:rsidRPr="000E1DA6">
              <w:rPr>
                <w:rFonts w:cs="Arial"/>
                <w:i/>
                <w:iCs/>
                <w:sz w:val="21"/>
                <w:szCs w:val="21"/>
              </w:rPr>
              <w:t>Asbestos management in facilities leased for departmental use procedure</w:t>
            </w:r>
            <w:r w:rsidRPr="000E1DA6">
              <w:rPr>
                <w:rFonts w:cs="Arial"/>
                <w:sz w:val="21"/>
                <w:szCs w:val="21"/>
              </w:rPr>
              <w:t xml:space="preserve"> does not apply)</w:t>
            </w:r>
          </w:p>
        </w:tc>
        <w:tc>
          <w:tcPr>
            <w:tcW w:w="5172" w:type="dxa"/>
            <w:shd w:val="clear" w:color="auto" w:fill="BDD6EE" w:themeFill="accent1" w:themeFillTint="66"/>
          </w:tcPr>
          <w:p w14:paraId="52BC2CDC" w14:textId="77777777" w:rsidR="0096747B" w:rsidRPr="000E1DA6" w:rsidRDefault="0096747B" w:rsidP="002D240F">
            <w:pPr>
              <w:spacing w:after="0" w:line="240" w:lineRule="auto"/>
              <w:jc w:val="center"/>
              <w:rPr>
                <w:rFonts w:cs="Arial"/>
                <w:sz w:val="21"/>
                <w:szCs w:val="21"/>
              </w:rPr>
            </w:pPr>
          </w:p>
          <w:p w14:paraId="0F682E53" w14:textId="40AC9FE4" w:rsidR="00972295" w:rsidRPr="000E1DA6" w:rsidRDefault="002D240F" w:rsidP="002D240F">
            <w:pPr>
              <w:spacing w:after="0" w:line="240" w:lineRule="auto"/>
              <w:jc w:val="center"/>
              <w:rPr>
                <w:rFonts w:cs="Arial"/>
                <w:sz w:val="21"/>
                <w:szCs w:val="21"/>
              </w:rPr>
            </w:pPr>
            <w:r w:rsidRPr="000E1DA6">
              <w:rPr>
                <w:rFonts w:cs="Arial"/>
                <w:sz w:val="21"/>
                <w:szCs w:val="21"/>
              </w:rPr>
              <w:t>(</w:t>
            </w:r>
            <w:hyperlink r:id="rId11" w:history="1">
              <w:r w:rsidRPr="008B7CE5">
                <w:rPr>
                  <w:rStyle w:val="Hyperlink"/>
                  <w:rFonts w:cs="Arial"/>
                  <w:i/>
                  <w:iCs/>
                  <w:sz w:val="21"/>
                  <w:szCs w:val="21"/>
                </w:rPr>
                <w:t>Asbestos management in facilities leased for departmental use procedure</w:t>
              </w:r>
            </w:hyperlink>
            <w:r w:rsidRPr="000E1DA6">
              <w:rPr>
                <w:rFonts w:cs="Arial"/>
                <w:sz w:val="21"/>
                <w:szCs w:val="21"/>
              </w:rPr>
              <w:t xml:space="preserve"> applies)</w:t>
            </w:r>
          </w:p>
        </w:tc>
      </w:tr>
    </w:tbl>
    <w:p w14:paraId="78461978" w14:textId="77777777" w:rsidR="00E927AC" w:rsidRDefault="00E927AC" w:rsidP="00706022">
      <w:pPr>
        <w:pStyle w:val="Heading2"/>
        <w:spacing w:before="0" w:after="0" w:line="240" w:lineRule="auto"/>
      </w:pPr>
    </w:p>
    <w:p w14:paraId="0EB0D420" w14:textId="7788B579" w:rsidR="00E927AC" w:rsidRDefault="00A47A47" w:rsidP="00451D7B">
      <w:pPr>
        <w:pStyle w:val="Heading2"/>
        <w:spacing w:before="0" w:after="0" w:line="240" w:lineRule="auto"/>
        <w:ind w:hanging="426"/>
      </w:pPr>
      <w:r w:rsidRPr="00A47A47">
        <w:rPr>
          <w:noProof/>
        </w:rPr>
        <w:lastRenderedPageBreak/>
        <w:drawing>
          <wp:inline distT="0" distB="0" distL="0" distR="0" wp14:anchorId="01B0E5F6" wp14:editId="4CBCA415">
            <wp:extent cx="7029450" cy="3575776"/>
            <wp:effectExtent l="0" t="0" r="0" b="5715"/>
            <wp:docPr id="128226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6744" name=""/>
                    <pic:cNvPicPr/>
                  </pic:nvPicPr>
                  <pic:blipFill>
                    <a:blip r:embed="rId12"/>
                    <a:stretch>
                      <a:fillRect/>
                    </a:stretch>
                  </pic:blipFill>
                  <pic:spPr>
                    <a:xfrm>
                      <a:off x="0" y="0"/>
                      <a:ext cx="7046323" cy="3584359"/>
                    </a:xfrm>
                    <a:prstGeom prst="rect">
                      <a:avLst/>
                    </a:prstGeom>
                  </pic:spPr>
                </pic:pic>
              </a:graphicData>
            </a:graphic>
          </wp:inline>
        </w:drawing>
      </w:r>
    </w:p>
    <w:p w14:paraId="3AF310D0" w14:textId="77777777" w:rsidR="00AF2F52" w:rsidRDefault="00AF2F52" w:rsidP="00A47A47">
      <w:pPr>
        <w:pStyle w:val="Heading2"/>
        <w:spacing w:before="0" w:after="0" w:line="240" w:lineRule="auto"/>
      </w:pPr>
    </w:p>
    <w:p w14:paraId="4102F3DB" w14:textId="69D8BDB7" w:rsidR="00014544" w:rsidRDefault="00014544" w:rsidP="00A47A47">
      <w:pPr>
        <w:pStyle w:val="Heading2"/>
        <w:spacing w:before="0" w:after="0" w:line="240" w:lineRule="auto"/>
        <w:rPr>
          <w:noProof/>
        </w:rPr>
      </w:pPr>
      <w:r>
        <w:t xml:space="preserve">Section 2 – Facility </w:t>
      </w:r>
      <w:r w:rsidR="002154D2">
        <w:t xml:space="preserve">asbestos </w:t>
      </w:r>
      <w:r>
        <w:t>information</w:t>
      </w:r>
    </w:p>
    <w:tbl>
      <w:tblPr>
        <w:tblStyle w:val="TableGrid"/>
        <w:tblpPr w:leftFromText="180" w:rightFromText="180" w:vertAnchor="text" w:tblpY="1"/>
        <w:tblOverlap w:val="never"/>
        <w:tblW w:w="10315" w:type="dxa"/>
        <w:tblLook w:val="04A0" w:firstRow="1" w:lastRow="0" w:firstColumn="1" w:lastColumn="0" w:noHBand="0" w:noVBand="1"/>
      </w:tblPr>
      <w:tblGrid>
        <w:gridCol w:w="7508"/>
        <w:gridCol w:w="2807"/>
      </w:tblGrid>
      <w:tr w:rsidR="0050739B" w:rsidRPr="00451D7B" w14:paraId="6A62F1C0" w14:textId="77777777" w:rsidTr="00EE6589">
        <w:trPr>
          <w:trHeight w:val="268"/>
        </w:trPr>
        <w:tc>
          <w:tcPr>
            <w:tcW w:w="10315" w:type="dxa"/>
            <w:gridSpan w:val="2"/>
            <w:shd w:val="clear" w:color="auto" w:fill="BDD6EE" w:themeFill="accent1" w:themeFillTint="66"/>
          </w:tcPr>
          <w:p w14:paraId="02860463" w14:textId="2FA32C28" w:rsidR="0050739B" w:rsidRPr="00451D7B" w:rsidRDefault="0050739B" w:rsidP="00EE6589">
            <w:pPr>
              <w:spacing w:after="0" w:line="240" w:lineRule="auto"/>
              <w:jc w:val="center"/>
              <w:rPr>
                <w:rFonts w:cs="Arial"/>
                <w:sz w:val="21"/>
                <w:szCs w:val="21"/>
              </w:rPr>
            </w:pPr>
            <w:r w:rsidRPr="00451D7B">
              <w:rPr>
                <w:rFonts w:cs="Arial"/>
                <w:b/>
                <w:bCs/>
                <w:sz w:val="21"/>
                <w:szCs w:val="21"/>
              </w:rPr>
              <w:t>Asbestos</w:t>
            </w:r>
            <w:r w:rsidR="004E4FE2" w:rsidRPr="00451D7B">
              <w:rPr>
                <w:rFonts w:cs="Arial"/>
                <w:b/>
                <w:bCs/>
                <w:sz w:val="21"/>
                <w:szCs w:val="21"/>
              </w:rPr>
              <w:t>-related</w:t>
            </w:r>
            <w:r w:rsidRPr="00451D7B">
              <w:rPr>
                <w:rFonts w:cs="Arial"/>
                <w:b/>
                <w:bCs/>
                <w:sz w:val="21"/>
                <w:szCs w:val="21"/>
              </w:rPr>
              <w:t xml:space="preserve"> records provided by facility owner</w:t>
            </w:r>
          </w:p>
        </w:tc>
      </w:tr>
      <w:tr w:rsidR="0050739B" w:rsidRPr="00451D7B" w14:paraId="27618636" w14:textId="77777777" w:rsidTr="00706022">
        <w:trPr>
          <w:trHeight w:val="271"/>
        </w:trPr>
        <w:tc>
          <w:tcPr>
            <w:tcW w:w="7508" w:type="dxa"/>
          </w:tcPr>
          <w:p w14:paraId="71310F78" w14:textId="3DA3E3B6" w:rsidR="0050739B" w:rsidRPr="00451D7B" w:rsidRDefault="0050739B" w:rsidP="00EE6589">
            <w:pPr>
              <w:spacing w:after="0" w:line="240" w:lineRule="auto"/>
              <w:rPr>
                <w:rFonts w:cs="Arial"/>
                <w:b/>
                <w:bCs/>
                <w:sz w:val="21"/>
                <w:szCs w:val="21"/>
              </w:rPr>
            </w:pPr>
            <w:r w:rsidRPr="00451D7B">
              <w:rPr>
                <w:rFonts w:cs="Arial"/>
                <w:b/>
                <w:bCs/>
                <w:sz w:val="21"/>
                <w:szCs w:val="21"/>
              </w:rPr>
              <w:t>Title</w:t>
            </w:r>
          </w:p>
        </w:tc>
        <w:tc>
          <w:tcPr>
            <w:tcW w:w="2807" w:type="dxa"/>
          </w:tcPr>
          <w:p w14:paraId="5720FB9C" w14:textId="1EB1780B" w:rsidR="0050739B" w:rsidRPr="00451D7B" w:rsidRDefault="0050739B" w:rsidP="00706022">
            <w:pPr>
              <w:spacing w:after="0" w:line="240" w:lineRule="auto"/>
              <w:jc w:val="center"/>
              <w:rPr>
                <w:rFonts w:cs="Arial"/>
                <w:b/>
                <w:bCs/>
                <w:i/>
                <w:iCs/>
                <w:sz w:val="21"/>
                <w:szCs w:val="21"/>
                <w:highlight w:val="yellow"/>
              </w:rPr>
            </w:pPr>
            <w:r w:rsidRPr="00451D7B">
              <w:rPr>
                <w:rFonts w:cs="Arial"/>
                <w:b/>
                <w:bCs/>
                <w:i/>
                <w:iCs/>
                <w:sz w:val="21"/>
                <w:szCs w:val="21"/>
              </w:rPr>
              <w:t>Version</w:t>
            </w:r>
            <w:r w:rsidR="00E51493" w:rsidRPr="00451D7B">
              <w:rPr>
                <w:rFonts w:cs="Arial"/>
                <w:b/>
                <w:bCs/>
                <w:i/>
                <w:iCs/>
                <w:sz w:val="21"/>
                <w:szCs w:val="21"/>
              </w:rPr>
              <w:t>/date</w:t>
            </w:r>
          </w:p>
        </w:tc>
      </w:tr>
      <w:tr w:rsidR="0050739B" w:rsidRPr="00451D7B" w14:paraId="6728BB8E" w14:textId="77777777" w:rsidTr="00706022">
        <w:trPr>
          <w:trHeight w:val="350"/>
        </w:trPr>
        <w:tc>
          <w:tcPr>
            <w:tcW w:w="7508" w:type="dxa"/>
          </w:tcPr>
          <w:p w14:paraId="7E189D40" w14:textId="0D67B2CE" w:rsidR="0050739B" w:rsidRPr="00451D7B" w:rsidRDefault="00E51493" w:rsidP="00EE6589">
            <w:pPr>
              <w:spacing w:after="0" w:line="240" w:lineRule="auto"/>
              <w:rPr>
                <w:rFonts w:cs="Arial"/>
                <w:i/>
                <w:iCs/>
                <w:sz w:val="21"/>
                <w:szCs w:val="21"/>
              </w:rPr>
            </w:pPr>
            <w:r w:rsidRPr="00451D7B">
              <w:rPr>
                <w:rFonts w:cs="Arial"/>
                <w:i/>
                <w:iCs/>
                <w:sz w:val="21"/>
                <w:szCs w:val="21"/>
                <w:highlight w:val="yellow"/>
              </w:rPr>
              <w:t>e.g. asbestos register</w:t>
            </w:r>
          </w:p>
        </w:tc>
        <w:tc>
          <w:tcPr>
            <w:tcW w:w="2807" w:type="dxa"/>
          </w:tcPr>
          <w:p w14:paraId="2A7F0D2A" w14:textId="00E5A78F" w:rsidR="0050739B" w:rsidRPr="00451D7B" w:rsidRDefault="00E51493" w:rsidP="00EE6589">
            <w:pPr>
              <w:spacing w:after="0" w:line="240" w:lineRule="auto"/>
              <w:rPr>
                <w:rFonts w:cs="Arial"/>
                <w:i/>
                <w:iCs/>
                <w:sz w:val="21"/>
                <w:szCs w:val="21"/>
              </w:rPr>
            </w:pPr>
            <w:r w:rsidRPr="00451D7B">
              <w:rPr>
                <w:rFonts w:cs="Arial"/>
                <w:i/>
                <w:iCs/>
                <w:sz w:val="21"/>
                <w:szCs w:val="21"/>
                <w:highlight w:val="yellow"/>
              </w:rPr>
              <w:t xml:space="preserve">e.g. </w:t>
            </w:r>
            <w:r w:rsidR="00570D4E" w:rsidRPr="00451D7B">
              <w:rPr>
                <w:rFonts w:cs="Arial"/>
                <w:i/>
                <w:iCs/>
                <w:sz w:val="21"/>
                <w:szCs w:val="21"/>
                <w:highlight w:val="yellow"/>
              </w:rPr>
              <w:t>Rev.5, 18 Aug 2025</w:t>
            </w:r>
          </w:p>
        </w:tc>
      </w:tr>
      <w:tr w:rsidR="00451D7B" w:rsidRPr="00451D7B" w14:paraId="0F626FDF" w14:textId="77777777" w:rsidTr="00706022">
        <w:trPr>
          <w:trHeight w:val="70"/>
        </w:trPr>
        <w:tc>
          <w:tcPr>
            <w:tcW w:w="7508" w:type="dxa"/>
          </w:tcPr>
          <w:p w14:paraId="3B47DFA6" w14:textId="77777777" w:rsidR="00451D7B" w:rsidRPr="00451D7B" w:rsidRDefault="00451D7B" w:rsidP="00EE6589">
            <w:pPr>
              <w:spacing w:line="240" w:lineRule="auto"/>
              <w:rPr>
                <w:rFonts w:cs="Arial"/>
                <w:i/>
                <w:iCs/>
                <w:sz w:val="21"/>
                <w:szCs w:val="21"/>
              </w:rPr>
            </w:pPr>
          </w:p>
        </w:tc>
        <w:tc>
          <w:tcPr>
            <w:tcW w:w="2807" w:type="dxa"/>
          </w:tcPr>
          <w:p w14:paraId="4F5BCA08" w14:textId="77777777" w:rsidR="00451D7B" w:rsidRPr="00451D7B" w:rsidRDefault="00451D7B" w:rsidP="00EE6589">
            <w:pPr>
              <w:spacing w:line="240" w:lineRule="auto"/>
              <w:rPr>
                <w:rFonts w:cs="Arial"/>
                <w:i/>
                <w:iCs/>
                <w:sz w:val="21"/>
                <w:szCs w:val="21"/>
              </w:rPr>
            </w:pPr>
          </w:p>
        </w:tc>
      </w:tr>
      <w:tr w:rsidR="00451D7B" w:rsidRPr="00451D7B" w14:paraId="69D8CBFB" w14:textId="77777777" w:rsidTr="00706022">
        <w:trPr>
          <w:trHeight w:val="70"/>
        </w:trPr>
        <w:tc>
          <w:tcPr>
            <w:tcW w:w="7508" w:type="dxa"/>
          </w:tcPr>
          <w:p w14:paraId="0040C00F" w14:textId="77777777" w:rsidR="00451D7B" w:rsidRPr="00451D7B" w:rsidRDefault="00451D7B" w:rsidP="00EE6589">
            <w:pPr>
              <w:spacing w:line="240" w:lineRule="auto"/>
              <w:rPr>
                <w:rFonts w:cs="Arial"/>
                <w:i/>
                <w:iCs/>
                <w:sz w:val="21"/>
                <w:szCs w:val="21"/>
              </w:rPr>
            </w:pPr>
          </w:p>
        </w:tc>
        <w:tc>
          <w:tcPr>
            <w:tcW w:w="2807" w:type="dxa"/>
          </w:tcPr>
          <w:p w14:paraId="4F14BE63" w14:textId="77777777" w:rsidR="00451D7B" w:rsidRPr="00451D7B" w:rsidRDefault="00451D7B" w:rsidP="00EE6589">
            <w:pPr>
              <w:spacing w:line="240" w:lineRule="auto"/>
              <w:rPr>
                <w:rFonts w:cs="Arial"/>
                <w:i/>
                <w:iCs/>
                <w:sz w:val="21"/>
                <w:szCs w:val="21"/>
              </w:rPr>
            </w:pPr>
          </w:p>
        </w:tc>
      </w:tr>
      <w:tr w:rsidR="0050739B" w:rsidRPr="00451D7B" w14:paraId="0209DB01" w14:textId="77777777" w:rsidTr="00706022">
        <w:trPr>
          <w:trHeight w:val="70"/>
        </w:trPr>
        <w:tc>
          <w:tcPr>
            <w:tcW w:w="7508" w:type="dxa"/>
          </w:tcPr>
          <w:p w14:paraId="20B01260" w14:textId="4AF6C23D" w:rsidR="0050739B" w:rsidRPr="00451D7B" w:rsidRDefault="0050739B" w:rsidP="00EE6589">
            <w:pPr>
              <w:spacing w:line="240" w:lineRule="auto"/>
              <w:rPr>
                <w:rFonts w:cs="Arial"/>
                <w:i/>
                <w:iCs/>
                <w:sz w:val="21"/>
                <w:szCs w:val="21"/>
              </w:rPr>
            </w:pPr>
          </w:p>
        </w:tc>
        <w:tc>
          <w:tcPr>
            <w:tcW w:w="2807" w:type="dxa"/>
          </w:tcPr>
          <w:p w14:paraId="11ABAC9E" w14:textId="17B30C97" w:rsidR="0050739B" w:rsidRPr="00451D7B" w:rsidRDefault="0050739B" w:rsidP="00EE6589">
            <w:pPr>
              <w:spacing w:line="240" w:lineRule="auto"/>
              <w:rPr>
                <w:rFonts w:cs="Arial"/>
                <w:i/>
                <w:iCs/>
                <w:sz w:val="21"/>
                <w:szCs w:val="21"/>
              </w:rPr>
            </w:pPr>
          </w:p>
        </w:tc>
      </w:tr>
    </w:tbl>
    <w:p w14:paraId="675A9F47" w14:textId="77777777" w:rsidR="0050739B" w:rsidRPr="00451D7B" w:rsidRDefault="0050739B" w:rsidP="00AA3FC2">
      <w:pPr>
        <w:spacing w:line="240" w:lineRule="auto"/>
        <w:rPr>
          <w:rFonts w:cs="Arial"/>
          <w:i/>
          <w:iCs/>
          <w:sz w:val="21"/>
          <w:szCs w:val="21"/>
        </w:rPr>
      </w:pPr>
    </w:p>
    <w:tbl>
      <w:tblPr>
        <w:tblStyle w:val="TableGrid"/>
        <w:tblpPr w:leftFromText="180" w:rightFromText="180" w:vertAnchor="text" w:tblpY="1"/>
        <w:tblOverlap w:val="never"/>
        <w:tblW w:w="10343" w:type="dxa"/>
        <w:tblLook w:val="04A0" w:firstRow="1" w:lastRow="0" w:firstColumn="1" w:lastColumn="0" w:noHBand="0" w:noVBand="1"/>
      </w:tblPr>
      <w:tblGrid>
        <w:gridCol w:w="4673"/>
        <w:gridCol w:w="992"/>
        <w:gridCol w:w="4678"/>
      </w:tblGrid>
      <w:tr w:rsidR="0018275C" w:rsidRPr="00451D7B" w14:paraId="44CC3BAC" w14:textId="5771049E" w:rsidTr="000E1DA6">
        <w:trPr>
          <w:trHeight w:val="268"/>
        </w:trPr>
        <w:tc>
          <w:tcPr>
            <w:tcW w:w="10343" w:type="dxa"/>
            <w:gridSpan w:val="3"/>
            <w:shd w:val="clear" w:color="auto" w:fill="BDD6EE" w:themeFill="accent1" w:themeFillTint="66"/>
          </w:tcPr>
          <w:p w14:paraId="25CB0F65" w14:textId="2B1DAB7B" w:rsidR="0018275C" w:rsidRPr="00451D7B" w:rsidRDefault="0018275C" w:rsidP="00F636AA">
            <w:pPr>
              <w:spacing w:after="0" w:line="240" w:lineRule="auto"/>
              <w:jc w:val="center"/>
              <w:rPr>
                <w:rFonts w:cs="Arial"/>
                <w:b/>
                <w:bCs/>
                <w:sz w:val="21"/>
                <w:szCs w:val="21"/>
              </w:rPr>
            </w:pPr>
            <w:proofErr w:type="spellStart"/>
            <w:r w:rsidRPr="00451D7B">
              <w:rPr>
                <w:rFonts w:cs="Arial"/>
                <w:b/>
                <w:bCs/>
                <w:sz w:val="21"/>
                <w:szCs w:val="21"/>
              </w:rPr>
              <w:t>Additonal</w:t>
            </w:r>
            <w:proofErr w:type="spellEnd"/>
            <w:r w:rsidRPr="00451D7B">
              <w:rPr>
                <w:rFonts w:cs="Arial"/>
                <w:b/>
                <w:bCs/>
                <w:sz w:val="21"/>
                <w:szCs w:val="21"/>
              </w:rPr>
              <w:t xml:space="preserve"> information for consideration by lease executor</w:t>
            </w:r>
            <w:r w:rsidRPr="00451D7B">
              <w:rPr>
                <w:rStyle w:val="EndnoteReference"/>
                <w:rFonts w:cs="Arial"/>
                <w:b/>
                <w:bCs/>
                <w:sz w:val="21"/>
                <w:szCs w:val="21"/>
              </w:rPr>
              <w:endnoteReference w:id="3"/>
            </w:r>
          </w:p>
        </w:tc>
      </w:tr>
      <w:tr w:rsidR="0018275C" w:rsidRPr="00451D7B" w14:paraId="460E8C30" w14:textId="0DE31257" w:rsidTr="000E1DA6">
        <w:trPr>
          <w:trHeight w:val="244"/>
        </w:trPr>
        <w:tc>
          <w:tcPr>
            <w:tcW w:w="4673" w:type="dxa"/>
            <w:vMerge w:val="restart"/>
          </w:tcPr>
          <w:p w14:paraId="36901AB5" w14:textId="6764E0C9" w:rsidR="0018275C" w:rsidRPr="00451D7B" w:rsidRDefault="0018275C" w:rsidP="000E1DA6">
            <w:pPr>
              <w:pStyle w:val="ListParagraph"/>
              <w:numPr>
                <w:ilvl w:val="0"/>
                <w:numId w:val="8"/>
              </w:numPr>
              <w:spacing w:after="0" w:line="240" w:lineRule="auto"/>
              <w:ind w:left="306" w:hanging="306"/>
              <w:rPr>
                <w:rFonts w:cs="Arial"/>
                <w:sz w:val="21"/>
                <w:szCs w:val="21"/>
              </w:rPr>
            </w:pPr>
            <w:r w:rsidRPr="00451D7B">
              <w:rPr>
                <w:rFonts w:cs="Arial"/>
                <w:sz w:val="21"/>
                <w:szCs w:val="21"/>
              </w:rPr>
              <w:t>Have alternative asbestos-free facilities been considered?</w:t>
            </w:r>
          </w:p>
          <w:p w14:paraId="02CAD810" w14:textId="0A0F6A2D" w:rsidR="0018275C" w:rsidRPr="00451D7B" w:rsidRDefault="0018275C" w:rsidP="00F636AA">
            <w:pPr>
              <w:spacing w:after="0" w:line="240" w:lineRule="auto"/>
              <w:rPr>
                <w:rFonts w:cs="Arial"/>
                <w:sz w:val="21"/>
                <w:szCs w:val="21"/>
              </w:rPr>
            </w:pPr>
          </w:p>
        </w:tc>
        <w:tc>
          <w:tcPr>
            <w:tcW w:w="992" w:type="dxa"/>
            <w:vMerge w:val="restart"/>
            <w:shd w:val="clear" w:color="auto" w:fill="FFFFFF" w:themeFill="background1"/>
          </w:tcPr>
          <w:p w14:paraId="59F029A2" w14:textId="77777777" w:rsidR="000910DE" w:rsidRPr="00451D7B" w:rsidRDefault="000910DE" w:rsidP="00F636AA">
            <w:pPr>
              <w:spacing w:after="0" w:line="240" w:lineRule="auto"/>
              <w:rPr>
                <w:rFonts w:cs="Arial"/>
                <w:sz w:val="21"/>
                <w:szCs w:val="21"/>
              </w:rPr>
            </w:pPr>
          </w:p>
          <w:p w14:paraId="0C68E657" w14:textId="3A97504B" w:rsidR="0018275C" w:rsidRPr="00451D7B" w:rsidRDefault="0018275C" w:rsidP="00F636AA">
            <w:pPr>
              <w:spacing w:after="0" w:line="240" w:lineRule="auto"/>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r w:rsidRPr="00451D7B">
              <w:rPr>
                <w:rFonts w:cs="Arial"/>
                <w:sz w:val="21"/>
                <w:szCs w:val="21"/>
              </w:rPr>
              <w:t xml:space="preserve">  Yes</w:t>
            </w:r>
          </w:p>
          <w:p w14:paraId="59F423E7" w14:textId="77777777" w:rsidR="0018275C" w:rsidRPr="00451D7B" w:rsidRDefault="0018275C" w:rsidP="00F636AA">
            <w:pPr>
              <w:spacing w:after="0" w:line="240" w:lineRule="auto"/>
              <w:rPr>
                <w:rFonts w:cs="Arial"/>
                <w:sz w:val="21"/>
                <w:szCs w:val="21"/>
              </w:rPr>
            </w:pPr>
          </w:p>
          <w:p w14:paraId="3ACF842D" w14:textId="2F594E9B" w:rsidR="0018275C" w:rsidRPr="00451D7B" w:rsidRDefault="0018275C" w:rsidP="00F636AA">
            <w:pPr>
              <w:spacing w:after="0" w:line="240" w:lineRule="auto"/>
              <w:rPr>
                <w:rFonts w:cs="Arial"/>
                <w:i/>
                <w:iCs/>
                <w:sz w:val="21"/>
                <w:szCs w:val="21"/>
                <w:highlight w:val="yellow"/>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r w:rsidRPr="00451D7B">
              <w:rPr>
                <w:rFonts w:cs="Arial"/>
                <w:sz w:val="21"/>
                <w:szCs w:val="21"/>
              </w:rPr>
              <w:t xml:space="preserve">  No</w:t>
            </w:r>
          </w:p>
        </w:tc>
        <w:tc>
          <w:tcPr>
            <w:tcW w:w="4678" w:type="dxa"/>
            <w:shd w:val="clear" w:color="auto" w:fill="D0CECE" w:themeFill="background2" w:themeFillShade="E6"/>
          </w:tcPr>
          <w:p w14:paraId="5B4344C2" w14:textId="21F779F5" w:rsidR="0018275C" w:rsidRPr="00451D7B" w:rsidRDefault="0018275C" w:rsidP="00F636AA">
            <w:pPr>
              <w:spacing w:after="0" w:line="240" w:lineRule="auto"/>
              <w:rPr>
                <w:rFonts w:cs="Arial"/>
                <w:sz w:val="21"/>
                <w:szCs w:val="21"/>
              </w:rPr>
            </w:pPr>
            <w:r w:rsidRPr="00451D7B">
              <w:rPr>
                <w:rFonts w:cs="Arial"/>
                <w:sz w:val="21"/>
                <w:szCs w:val="21"/>
              </w:rPr>
              <w:t>Outcome:</w:t>
            </w:r>
          </w:p>
        </w:tc>
      </w:tr>
      <w:tr w:rsidR="0018275C" w:rsidRPr="00451D7B" w14:paraId="59E21C82" w14:textId="77777777" w:rsidTr="00451D7B">
        <w:trPr>
          <w:trHeight w:val="1147"/>
        </w:trPr>
        <w:tc>
          <w:tcPr>
            <w:tcW w:w="4673" w:type="dxa"/>
            <w:vMerge/>
          </w:tcPr>
          <w:p w14:paraId="2F896FA3" w14:textId="03C86A37" w:rsidR="0018275C" w:rsidRPr="00451D7B" w:rsidRDefault="0018275C" w:rsidP="00F636AA">
            <w:pPr>
              <w:spacing w:after="0" w:line="240" w:lineRule="auto"/>
              <w:rPr>
                <w:rFonts w:cs="Arial"/>
                <w:sz w:val="21"/>
                <w:szCs w:val="21"/>
              </w:rPr>
            </w:pPr>
          </w:p>
        </w:tc>
        <w:tc>
          <w:tcPr>
            <w:tcW w:w="992" w:type="dxa"/>
            <w:vMerge/>
            <w:shd w:val="clear" w:color="auto" w:fill="FFFFFF" w:themeFill="background1"/>
          </w:tcPr>
          <w:p w14:paraId="468C9DBA" w14:textId="77777777" w:rsidR="0018275C" w:rsidRPr="00451D7B" w:rsidRDefault="0018275C" w:rsidP="00F636AA">
            <w:pPr>
              <w:spacing w:after="0" w:line="240" w:lineRule="auto"/>
              <w:rPr>
                <w:rFonts w:cs="Arial"/>
                <w:sz w:val="21"/>
                <w:szCs w:val="21"/>
              </w:rPr>
            </w:pPr>
          </w:p>
        </w:tc>
        <w:tc>
          <w:tcPr>
            <w:tcW w:w="4678" w:type="dxa"/>
          </w:tcPr>
          <w:p w14:paraId="1B8BB66C" w14:textId="6B981269" w:rsidR="0018275C" w:rsidRPr="00451D7B" w:rsidRDefault="0018275C" w:rsidP="00F636AA">
            <w:pPr>
              <w:spacing w:after="0" w:line="240" w:lineRule="auto"/>
              <w:rPr>
                <w:rFonts w:cs="Arial"/>
                <w:sz w:val="21"/>
                <w:szCs w:val="21"/>
              </w:rPr>
            </w:pPr>
            <w:r w:rsidRPr="00451D7B">
              <w:rPr>
                <w:rFonts w:cs="Arial"/>
                <w:i/>
                <w:iCs/>
                <w:sz w:val="21"/>
                <w:szCs w:val="21"/>
                <w:highlight w:val="yellow"/>
              </w:rPr>
              <w:t>Insert conclusions about the alternatives</w:t>
            </w:r>
          </w:p>
        </w:tc>
      </w:tr>
      <w:tr w:rsidR="0018275C" w:rsidRPr="00451D7B" w14:paraId="57E89782" w14:textId="69FE8C83" w:rsidTr="000E1DA6">
        <w:trPr>
          <w:trHeight w:val="70"/>
        </w:trPr>
        <w:tc>
          <w:tcPr>
            <w:tcW w:w="4673" w:type="dxa"/>
            <w:vMerge w:val="restart"/>
          </w:tcPr>
          <w:p w14:paraId="370A66BE" w14:textId="71B035B5" w:rsidR="0018275C" w:rsidRPr="00451D7B" w:rsidRDefault="00140C13" w:rsidP="000F4719">
            <w:pPr>
              <w:pStyle w:val="ListParagraph"/>
              <w:numPr>
                <w:ilvl w:val="0"/>
                <w:numId w:val="8"/>
              </w:numPr>
              <w:spacing w:after="0" w:line="240" w:lineRule="auto"/>
              <w:ind w:left="306" w:hanging="306"/>
              <w:rPr>
                <w:rFonts w:cs="Arial"/>
                <w:sz w:val="21"/>
                <w:szCs w:val="21"/>
              </w:rPr>
            </w:pPr>
            <w:r w:rsidRPr="00451D7B">
              <w:rPr>
                <w:rFonts w:cs="Arial"/>
                <w:sz w:val="21"/>
                <w:szCs w:val="21"/>
              </w:rPr>
              <w:t xml:space="preserve">Has the facility owner provided an asbestos register </w:t>
            </w:r>
            <w:r w:rsidR="00825F9D" w:rsidRPr="00451D7B">
              <w:rPr>
                <w:sz w:val="21"/>
                <w:szCs w:val="21"/>
              </w:rPr>
              <w:t>that identifies</w:t>
            </w:r>
            <w:r w:rsidR="00E4455E" w:rsidRPr="00451D7B">
              <w:rPr>
                <w:sz w:val="21"/>
                <w:szCs w:val="21"/>
              </w:rPr>
              <w:t xml:space="preserve"> the</w:t>
            </w:r>
            <w:r w:rsidR="00825F9D" w:rsidRPr="00451D7B">
              <w:rPr>
                <w:sz w:val="21"/>
                <w:szCs w:val="21"/>
              </w:rPr>
              <w:t>:</w:t>
            </w:r>
          </w:p>
          <w:p w14:paraId="2BC1DE33" w14:textId="100959FE" w:rsidR="00003407" w:rsidRPr="00451D7B" w:rsidRDefault="00003407" w:rsidP="000E1DA6">
            <w:pPr>
              <w:pStyle w:val="ListParagraph"/>
              <w:numPr>
                <w:ilvl w:val="1"/>
                <w:numId w:val="8"/>
              </w:numPr>
              <w:spacing w:after="0" w:line="240" w:lineRule="auto"/>
              <w:ind w:left="589" w:hanging="283"/>
              <w:rPr>
                <w:rFonts w:cs="Arial"/>
                <w:sz w:val="21"/>
                <w:szCs w:val="21"/>
              </w:rPr>
            </w:pPr>
            <w:r w:rsidRPr="00451D7B">
              <w:rPr>
                <w:rFonts w:cs="Arial"/>
                <w:sz w:val="21"/>
                <w:szCs w:val="21"/>
              </w:rPr>
              <w:t>date on which the ACM was identified;</w:t>
            </w:r>
          </w:p>
          <w:p w14:paraId="607682E1" w14:textId="152C037E" w:rsidR="00003407" w:rsidRPr="00451D7B" w:rsidRDefault="00E4455E" w:rsidP="000E1DA6">
            <w:pPr>
              <w:pStyle w:val="ListParagraph"/>
              <w:numPr>
                <w:ilvl w:val="1"/>
                <w:numId w:val="8"/>
              </w:numPr>
              <w:spacing w:after="0" w:line="240" w:lineRule="auto"/>
              <w:ind w:left="589" w:hanging="283"/>
              <w:rPr>
                <w:rFonts w:cs="Arial"/>
                <w:sz w:val="21"/>
                <w:szCs w:val="21"/>
              </w:rPr>
            </w:pPr>
            <w:r w:rsidRPr="00451D7B">
              <w:rPr>
                <w:rFonts w:cs="Arial"/>
                <w:sz w:val="21"/>
                <w:szCs w:val="21"/>
              </w:rPr>
              <w:t>location of the ACM;</w:t>
            </w:r>
          </w:p>
          <w:p w14:paraId="15B56687" w14:textId="618F25B6" w:rsidR="00E4455E" w:rsidRPr="00451D7B" w:rsidRDefault="00E4455E" w:rsidP="000E1DA6">
            <w:pPr>
              <w:pStyle w:val="ListParagraph"/>
              <w:numPr>
                <w:ilvl w:val="1"/>
                <w:numId w:val="8"/>
              </w:numPr>
              <w:spacing w:after="0" w:line="240" w:lineRule="auto"/>
              <w:ind w:left="589" w:hanging="283"/>
              <w:rPr>
                <w:rFonts w:cs="Arial"/>
                <w:sz w:val="21"/>
                <w:szCs w:val="21"/>
              </w:rPr>
            </w:pPr>
            <w:r w:rsidRPr="00451D7B">
              <w:rPr>
                <w:rFonts w:cs="Arial"/>
                <w:sz w:val="21"/>
                <w:szCs w:val="21"/>
              </w:rPr>
              <w:t>type of ACM; and</w:t>
            </w:r>
          </w:p>
          <w:p w14:paraId="4EAB8B54" w14:textId="09DE3950" w:rsidR="000910DE" w:rsidRPr="00451D7B" w:rsidRDefault="00E4455E" w:rsidP="000E1DA6">
            <w:pPr>
              <w:pStyle w:val="ListParagraph"/>
              <w:numPr>
                <w:ilvl w:val="1"/>
                <w:numId w:val="8"/>
              </w:numPr>
              <w:spacing w:after="0" w:line="240" w:lineRule="auto"/>
              <w:ind w:left="589" w:hanging="283"/>
              <w:rPr>
                <w:rFonts w:cs="Arial"/>
                <w:sz w:val="21"/>
                <w:szCs w:val="21"/>
              </w:rPr>
            </w:pPr>
            <w:proofErr w:type="spellStart"/>
            <w:r w:rsidRPr="00451D7B">
              <w:rPr>
                <w:rFonts w:cs="Arial"/>
                <w:sz w:val="21"/>
                <w:szCs w:val="21"/>
              </w:rPr>
              <w:t>condtion</w:t>
            </w:r>
            <w:proofErr w:type="spellEnd"/>
            <w:r w:rsidRPr="00451D7B">
              <w:rPr>
                <w:rFonts w:cs="Arial"/>
                <w:sz w:val="21"/>
                <w:szCs w:val="21"/>
              </w:rPr>
              <w:t xml:space="preserve"> of ACM</w:t>
            </w:r>
          </w:p>
        </w:tc>
        <w:tc>
          <w:tcPr>
            <w:tcW w:w="992" w:type="dxa"/>
            <w:vMerge w:val="restart"/>
            <w:shd w:val="clear" w:color="auto" w:fill="FFFFFF" w:themeFill="background1"/>
          </w:tcPr>
          <w:p w14:paraId="51ECB2AE" w14:textId="77777777" w:rsidR="000910DE" w:rsidRPr="00451D7B" w:rsidRDefault="000910DE" w:rsidP="00F636AA">
            <w:pPr>
              <w:spacing w:after="0" w:line="240" w:lineRule="auto"/>
              <w:rPr>
                <w:rFonts w:cs="Arial"/>
                <w:sz w:val="21"/>
                <w:szCs w:val="21"/>
              </w:rPr>
            </w:pPr>
          </w:p>
          <w:p w14:paraId="2F500AD8" w14:textId="1E76E2EF" w:rsidR="0018275C" w:rsidRPr="00451D7B" w:rsidRDefault="0018275C" w:rsidP="00F636AA">
            <w:pPr>
              <w:spacing w:after="0" w:line="240" w:lineRule="auto"/>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r w:rsidRPr="00451D7B">
              <w:rPr>
                <w:rFonts w:cs="Arial"/>
                <w:sz w:val="21"/>
                <w:szCs w:val="21"/>
              </w:rPr>
              <w:t xml:space="preserve">  Yes</w:t>
            </w:r>
          </w:p>
          <w:p w14:paraId="2CBCD18B" w14:textId="77777777" w:rsidR="0018275C" w:rsidRPr="00451D7B" w:rsidRDefault="0018275C" w:rsidP="00F636AA">
            <w:pPr>
              <w:spacing w:after="0" w:line="240" w:lineRule="auto"/>
              <w:rPr>
                <w:rFonts w:cs="Arial"/>
                <w:sz w:val="21"/>
                <w:szCs w:val="21"/>
              </w:rPr>
            </w:pPr>
          </w:p>
          <w:p w14:paraId="260CE637" w14:textId="62BF8980" w:rsidR="0018275C" w:rsidRPr="00451D7B" w:rsidRDefault="0018275C" w:rsidP="00F636AA">
            <w:pPr>
              <w:spacing w:after="0" w:line="240" w:lineRule="auto"/>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r w:rsidRPr="00451D7B">
              <w:rPr>
                <w:rFonts w:cs="Arial"/>
                <w:sz w:val="21"/>
                <w:szCs w:val="21"/>
              </w:rPr>
              <w:t xml:space="preserve">  No</w:t>
            </w:r>
          </w:p>
        </w:tc>
        <w:tc>
          <w:tcPr>
            <w:tcW w:w="4678" w:type="dxa"/>
            <w:shd w:val="clear" w:color="auto" w:fill="D0CECE" w:themeFill="background2" w:themeFillShade="E6"/>
          </w:tcPr>
          <w:p w14:paraId="65615CE6" w14:textId="5110479E" w:rsidR="0018275C" w:rsidRPr="00451D7B" w:rsidRDefault="0018275C" w:rsidP="00F636AA">
            <w:pPr>
              <w:spacing w:after="0" w:line="240" w:lineRule="auto"/>
              <w:rPr>
                <w:rFonts w:cs="Arial"/>
                <w:sz w:val="21"/>
                <w:szCs w:val="21"/>
              </w:rPr>
            </w:pPr>
            <w:r w:rsidRPr="00451D7B">
              <w:rPr>
                <w:rFonts w:cs="Arial"/>
                <w:b/>
                <w:bCs/>
                <w:sz w:val="21"/>
                <w:szCs w:val="21"/>
              </w:rPr>
              <w:t>If yes,</w:t>
            </w:r>
            <w:r w:rsidRPr="00451D7B">
              <w:rPr>
                <w:rFonts w:cs="Arial"/>
                <w:sz w:val="21"/>
                <w:szCs w:val="21"/>
              </w:rPr>
              <w:t xml:space="preserve"> </w:t>
            </w:r>
            <w:r w:rsidR="00CB2782" w:rsidRPr="00451D7B">
              <w:rPr>
                <w:rFonts w:cs="Arial"/>
                <w:sz w:val="21"/>
                <w:szCs w:val="21"/>
              </w:rPr>
              <w:t xml:space="preserve">skip to question </w:t>
            </w:r>
            <w:r w:rsidR="000B6ADF" w:rsidRPr="00451D7B">
              <w:rPr>
                <w:rFonts w:cs="Arial"/>
                <w:sz w:val="21"/>
                <w:szCs w:val="21"/>
              </w:rPr>
              <w:t>d</w:t>
            </w:r>
            <w:r w:rsidR="00CB2782" w:rsidRPr="00451D7B">
              <w:rPr>
                <w:rFonts w:cs="Arial"/>
                <w:sz w:val="21"/>
                <w:szCs w:val="21"/>
              </w:rPr>
              <w:t>.</w:t>
            </w:r>
            <w:r w:rsidRPr="00451D7B">
              <w:rPr>
                <w:rFonts w:cs="Arial"/>
                <w:sz w:val="21"/>
                <w:szCs w:val="21"/>
              </w:rPr>
              <w:t xml:space="preserve"> </w:t>
            </w:r>
          </w:p>
        </w:tc>
      </w:tr>
      <w:tr w:rsidR="0018275C" w:rsidRPr="00451D7B" w14:paraId="28AF598C" w14:textId="77777777" w:rsidTr="000E1DA6">
        <w:trPr>
          <w:trHeight w:val="351"/>
        </w:trPr>
        <w:tc>
          <w:tcPr>
            <w:tcW w:w="4673" w:type="dxa"/>
            <w:vMerge/>
          </w:tcPr>
          <w:p w14:paraId="7EFA8D7C" w14:textId="23425F9A" w:rsidR="0018275C" w:rsidRPr="00451D7B" w:rsidRDefault="0018275C" w:rsidP="0007766E">
            <w:pPr>
              <w:pStyle w:val="ListParagraph"/>
              <w:numPr>
                <w:ilvl w:val="0"/>
                <w:numId w:val="8"/>
              </w:numPr>
              <w:spacing w:after="0" w:line="240" w:lineRule="auto"/>
              <w:ind w:left="306" w:hanging="306"/>
              <w:rPr>
                <w:rFonts w:cs="Arial"/>
                <w:sz w:val="21"/>
                <w:szCs w:val="21"/>
              </w:rPr>
            </w:pPr>
          </w:p>
        </w:tc>
        <w:tc>
          <w:tcPr>
            <w:tcW w:w="992" w:type="dxa"/>
            <w:vMerge/>
            <w:shd w:val="clear" w:color="auto" w:fill="FFFFFF" w:themeFill="background1"/>
          </w:tcPr>
          <w:p w14:paraId="6D12D8E3" w14:textId="77777777" w:rsidR="0018275C" w:rsidRPr="00451D7B" w:rsidRDefault="0018275C" w:rsidP="00F636AA">
            <w:pPr>
              <w:spacing w:after="0" w:line="240" w:lineRule="auto"/>
              <w:rPr>
                <w:rFonts w:cs="Arial"/>
                <w:sz w:val="21"/>
                <w:szCs w:val="21"/>
              </w:rPr>
            </w:pPr>
          </w:p>
        </w:tc>
        <w:tc>
          <w:tcPr>
            <w:tcW w:w="4678" w:type="dxa"/>
            <w:shd w:val="clear" w:color="auto" w:fill="D0CECE" w:themeFill="background2" w:themeFillShade="E6"/>
          </w:tcPr>
          <w:p w14:paraId="07176CA3" w14:textId="6237BAE8" w:rsidR="0018275C" w:rsidRPr="00451D7B" w:rsidRDefault="0018275C" w:rsidP="00FF52F0">
            <w:pPr>
              <w:spacing w:after="0" w:line="240" w:lineRule="auto"/>
              <w:rPr>
                <w:rFonts w:cs="Arial"/>
                <w:b/>
                <w:bCs/>
                <w:sz w:val="21"/>
                <w:szCs w:val="21"/>
              </w:rPr>
            </w:pPr>
            <w:r w:rsidRPr="00451D7B">
              <w:rPr>
                <w:rFonts w:cs="Arial"/>
                <w:b/>
                <w:bCs/>
                <w:sz w:val="21"/>
                <w:szCs w:val="21"/>
              </w:rPr>
              <w:t>If no,</w:t>
            </w:r>
            <w:r w:rsidRPr="00451D7B">
              <w:rPr>
                <w:rFonts w:cs="Arial"/>
                <w:sz w:val="21"/>
                <w:szCs w:val="21"/>
              </w:rPr>
              <w:t xml:space="preserve"> the department will be required to engage QBuild to establish an asbestos register.</w:t>
            </w:r>
          </w:p>
        </w:tc>
      </w:tr>
      <w:tr w:rsidR="0018275C" w:rsidRPr="00451D7B" w14:paraId="3511DCC1" w14:textId="77777777" w:rsidTr="0007766E">
        <w:trPr>
          <w:trHeight w:val="680"/>
        </w:trPr>
        <w:tc>
          <w:tcPr>
            <w:tcW w:w="4673" w:type="dxa"/>
            <w:vMerge w:val="restart"/>
          </w:tcPr>
          <w:p w14:paraId="6F6A74EF" w14:textId="47AC6E42" w:rsidR="0018275C" w:rsidRPr="00451D7B" w:rsidRDefault="0018275C" w:rsidP="000E1DA6">
            <w:pPr>
              <w:pStyle w:val="ListParagraph"/>
              <w:numPr>
                <w:ilvl w:val="0"/>
                <w:numId w:val="8"/>
              </w:numPr>
              <w:spacing w:after="0" w:line="240" w:lineRule="auto"/>
              <w:ind w:left="306" w:hanging="306"/>
              <w:rPr>
                <w:rFonts w:cs="Arial"/>
                <w:sz w:val="21"/>
                <w:szCs w:val="21"/>
              </w:rPr>
            </w:pPr>
            <w:r w:rsidRPr="00451D7B">
              <w:rPr>
                <w:rFonts w:cs="Arial"/>
                <w:sz w:val="21"/>
                <w:szCs w:val="21"/>
              </w:rPr>
              <w:t>Has the facility owner given permission for the department to arrange access for an asbestos survey to be conducted?</w:t>
            </w:r>
          </w:p>
        </w:tc>
        <w:tc>
          <w:tcPr>
            <w:tcW w:w="992" w:type="dxa"/>
            <w:vMerge w:val="restart"/>
            <w:shd w:val="clear" w:color="auto" w:fill="FFFFFF" w:themeFill="background1"/>
          </w:tcPr>
          <w:p w14:paraId="3A74E9D0" w14:textId="77777777" w:rsidR="0018275C" w:rsidRPr="00451D7B" w:rsidRDefault="0018275C" w:rsidP="009E186A">
            <w:pPr>
              <w:spacing w:after="0" w:line="240" w:lineRule="auto"/>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r w:rsidRPr="00451D7B">
              <w:rPr>
                <w:rFonts w:cs="Arial"/>
                <w:sz w:val="21"/>
                <w:szCs w:val="21"/>
              </w:rPr>
              <w:t xml:space="preserve">  Yes</w:t>
            </w:r>
          </w:p>
          <w:p w14:paraId="323AAC5A" w14:textId="77777777" w:rsidR="0018275C" w:rsidRPr="00451D7B" w:rsidRDefault="0018275C" w:rsidP="009E186A">
            <w:pPr>
              <w:spacing w:after="0" w:line="240" w:lineRule="auto"/>
              <w:rPr>
                <w:rFonts w:cs="Arial"/>
                <w:sz w:val="21"/>
                <w:szCs w:val="21"/>
              </w:rPr>
            </w:pPr>
          </w:p>
          <w:p w14:paraId="7F4E32F7" w14:textId="77777777" w:rsidR="0018275C" w:rsidRPr="00451D7B" w:rsidRDefault="0018275C" w:rsidP="009E186A">
            <w:pPr>
              <w:spacing w:after="0" w:line="240" w:lineRule="auto"/>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r w:rsidRPr="00451D7B">
              <w:rPr>
                <w:rFonts w:cs="Arial"/>
                <w:sz w:val="21"/>
                <w:szCs w:val="21"/>
              </w:rPr>
              <w:t xml:space="preserve">  No</w:t>
            </w:r>
          </w:p>
          <w:p w14:paraId="0B138317" w14:textId="77777777" w:rsidR="0018275C" w:rsidRPr="00451D7B" w:rsidRDefault="0018275C" w:rsidP="009E186A">
            <w:pPr>
              <w:spacing w:after="0" w:line="240" w:lineRule="auto"/>
              <w:rPr>
                <w:rFonts w:cs="Arial"/>
                <w:sz w:val="21"/>
                <w:szCs w:val="21"/>
              </w:rPr>
            </w:pPr>
          </w:p>
          <w:p w14:paraId="6214E451" w14:textId="71824FB1" w:rsidR="0018275C" w:rsidRPr="00451D7B" w:rsidRDefault="0018275C" w:rsidP="009E186A">
            <w:pPr>
              <w:spacing w:after="0" w:line="240" w:lineRule="auto"/>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r w:rsidRPr="00451D7B">
              <w:rPr>
                <w:rFonts w:cs="Arial"/>
                <w:sz w:val="21"/>
                <w:szCs w:val="21"/>
              </w:rPr>
              <w:t xml:space="preserve">  N/A</w:t>
            </w:r>
          </w:p>
        </w:tc>
        <w:tc>
          <w:tcPr>
            <w:tcW w:w="4678" w:type="dxa"/>
          </w:tcPr>
          <w:p w14:paraId="5687DC0E" w14:textId="3D0EA8A7" w:rsidR="0018275C" w:rsidRPr="00451D7B" w:rsidRDefault="00461126" w:rsidP="00F636AA">
            <w:pPr>
              <w:spacing w:after="0" w:line="240" w:lineRule="auto"/>
              <w:rPr>
                <w:rFonts w:cs="Arial"/>
                <w:i/>
                <w:iCs/>
                <w:sz w:val="21"/>
                <w:szCs w:val="21"/>
                <w:highlight w:val="yellow"/>
              </w:rPr>
            </w:pPr>
            <w:r w:rsidRPr="00451D7B">
              <w:rPr>
                <w:rFonts w:cs="Arial"/>
                <w:b/>
                <w:bCs/>
                <w:sz w:val="21"/>
                <w:szCs w:val="21"/>
              </w:rPr>
              <w:t>If yes</w:t>
            </w:r>
            <w:r w:rsidRPr="00451D7B">
              <w:rPr>
                <w:rFonts w:cs="Arial"/>
                <w:i/>
                <w:iCs/>
                <w:sz w:val="21"/>
                <w:szCs w:val="21"/>
              </w:rPr>
              <w:t xml:space="preserve">, </w:t>
            </w:r>
            <w:r w:rsidRPr="00451D7B">
              <w:rPr>
                <w:rFonts w:cs="Arial"/>
                <w:sz w:val="21"/>
                <w:szCs w:val="21"/>
              </w:rPr>
              <w:t>engage QBuild to conduct an asbestos survey</w:t>
            </w:r>
          </w:p>
        </w:tc>
      </w:tr>
      <w:tr w:rsidR="0018275C" w:rsidRPr="00451D7B" w14:paraId="4B1B54AD" w14:textId="77777777" w:rsidTr="000E1DA6">
        <w:trPr>
          <w:trHeight w:val="462"/>
        </w:trPr>
        <w:tc>
          <w:tcPr>
            <w:tcW w:w="4673" w:type="dxa"/>
            <w:vMerge/>
          </w:tcPr>
          <w:p w14:paraId="1E0B7260" w14:textId="008E4FF6" w:rsidR="0018275C" w:rsidRPr="00451D7B" w:rsidRDefault="0018275C" w:rsidP="002D3447">
            <w:pPr>
              <w:pStyle w:val="ListParagraph"/>
              <w:numPr>
                <w:ilvl w:val="0"/>
                <w:numId w:val="8"/>
              </w:numPr>
              <w:spacing w:after="0" w:line="240" w:lineRule="auto"/>
              <w:ind w:left="306" w:hanging="306"/>
              <w:rPr>
                <w:rFonts w:cs="Arial"/>
                <w:sz w:val="21"/>
                <w:szCs w:val="21"/>
              </w:rPr>
            </w:pPr>
          </w:p>
        </w:tc>
        <w:tc>
          <w:tcPr>
            <w:tcW w:w="992" w:type="dxa"/>
            <w:vMerge/>
            <w:shd w:val="clear" w:color="auto" w:fill="FFFFFF" w:themeFill="background1"/>
          </w:tcPr>
          <w:p w14:paraId="382F7CD4" w14:textId="77777777" w:rsidR="0018275C" w:rsidRPr="00451D7B" w:rsidRDefault="0018275C" w:rsidP="009E186A">
            <w:pPr>
              <w:spacing w:after="0" w:line="240" w:lineRule="auto"/>
              <w:rPr>
                <w:rFonts w:cs="Arial"/>
                <w:sz w:val="21"/>
                <w:szCs w:val="21"/>
              </w:rPr>
            </w:pPr>
          </w:p>
        </w:tc>
        <w:tc>
          <w:tcPr>
            <w:tcW w:w="4678" w:type="dxa"/>
            <w:shd w:val="clear" w:color="auto" w:fill="FBE4D5" w:themeFill="accent2" w:themeFillTint="33"/>
          </w:tcPr>
          <w:p w14:paraId="10D4B473" w14:textId="2ADFA282" w:rsidR="0018275C" w:rsidRPr="00451D7B" w:rsidRDefault="0018275C" w:rsidP="00F636AA">
            <w:pPr>
              <w:spacing w:after="0" w:line="240" w:lineRule="auto"/>
              <w:rPr>
                <w:rFonts w:cs="Arial"/>
                <w:i/>
                <w:iCs/>
                <w:sz w:val="21"/>
                <w:szCs w:val="21"/>
                <w:highlight w:val="yellow"/>
              </w:rPr>
            </w:pPr>
            <w:r w:rsidRPr="00451D7B">
              <w:rPr>
                <w:rFonts w:cs="Arial"/>
                <w:b/>
                <w:bCs/>
                <w:sz w:val="21"/>
                <w:szCs w:val="21"/>
              </w:rPr>
              <w:t>If no</w:t>
            </w:r>
            <w:r w:rsidRPr="00451D7B">
              <w:rPr>
                <w:rFonts w:cs="Arial"/>
                <w:sz w:val="21"/>
                <w:szCs w:val="21"/>
              </w:rPr>
              <w:t>, lease must not be executed</w:t>
            </w:r>
            <w:r w:rsidRPr="00451D7B">
              <w:rPr>
                <w:rStyle w:val="EndnoteReference"/>
                <w:rFonts w:cs="Arial"/>
                <w:sz w:val="21"/>
                <w:szCs w:val="21"/>
              </w:rPr>
              <w:endnoteReference w:id="4"/>
            </w:r>
            <w:r w:rsidRPr="00451D7B">
              <w:rPr>
                <w:rFonts w:cs="Arial"/>
                <w:sz w:val="21"/>
                <w:szCs w:val="21"/>
              </w:rPr>
              <w:t>.</w:t>
            </w:r>
          </w:p>
        </w:tc>
      </w:tr>
    </w:tbl>
    <w:p w14:paraId="2E62E362" w14:textId="77777777" w:rsidR="00AF2F52" w:rsidRPr="00451D7B" w:rsidRDefault="00AF2F52">
      <w:pPr>
        <w:rPr>
          <w:sz w:val="21"/>
          <w:szCs w:val="21"/>
        </w:rPr>
      </w:pPr>
      <w:r w:rsidRPr="00451D7B">
        <w:rPr>
          <w:sz w:val="21"/>
          <w:szCs w:val="21"/>
        </w:rPr>
        <w:br w:type="page"/>
      </w:r>
    </w:p>
    <w:tbl>
      <w:tblPr>
        <w:tblStyle w:val="TableGrid"/>
        <w:tblpPr w:leftFromText="180" w:rightFromText="180" w:vertAnchor="text" w:tblpY="1"/>
        <w:tblOverlap w:val="never"/>
        <w:tblW w:w="10343" w:type="dxa"/>
        <w:tblLook w:val="04A0" w:firstRow="1" w:lastRow="0" w:firstColumn="1" w:lastColumn="0" w:noHBand="0" w:noVBand="1"/>
      </w:tblPr>
      <w:tblGrid>
        <w:gridCol w:w="4673"/>
        <w:gridCol w:w="992"/>
        <w:gridCol w:w="4678"/>
      </w:tblGrid>
      <w:tr w:rsidR="008E4A68" w:rsidRPr="00451D7B" w14:paraId="167B9FA3" w14:textId="77777777" w:rsidTr="000E1DA6">
        <w:trPr>
          <w:trHeight w:val="192"/>
        </w:trPr>
        <w:tc>
          <w:tcPr>
            <w:tcW w:w="4673" w:type="dxa"/>
            <w:vMerge w:val="restart"/>
          </w:tcPr>
          <w:p w14:paraId="237A77FD" w14:textId="1E295936" w:rsidR="008E4A68" w:rsidRPr="00451D7B" w:rsidRDefault="005771BA" w:rsidP="000E1DA6">
            <w:pPr>
              <w:pStyle w:val="ListParagraph"/>
              <w:numPr>
                <w:ilvl w:val="0"/>
                <w:numId w:val="8"/>
              </w:numPr>
              <w:spacing w:after="0" w:line="240" w:lineRule="auto"/>
              <w:ind w:left="306" w:hanging="306"/>
              <w:rPr>
                <w:rFonts w:cs="Arial"/>
                <w:sz w:val="21"/>
                <w:szCs w:val="21"/>
              </w:rPr>
            </w:pPr>
            <w:r w:rsidRPr="00451D7B">
              <w:rPr>
                <w:rFonts w:cs="Arial"/>
                <w:sz w:val="21"/>
                <w:szCs w:val="21"/>
              </w:rPr>
              <w:t>Does the asbestos register or asbestos survey identi</w:t>
            </w:r>
            <w:r w:rsidR="008E4A68" w:rsidRPr="00451D7B">
              <w:rPr>
                <w:rFonts w:cs="Arial"/>
                <w:sz w:val="21"/>
                <w:szCs w:val="21"/>
              </w:rPr>
              <w:t>f</w:t>
            </w:r>
            <w:r w:rsidRPr="00451D7B">
              <w:rPr>
                <w:rFonts w:cs="Arial"/>
                <w:sz w:val="21"/>
                <w:szCs w:val="21"/>
              </w:rPr>
              <w:t>y</w:t>
            </w:r>
            <w:r w:rsidR="008E4A68" w:rsidRPr="00451D7B">
              <w:rPr>
                <w:rFonts w:cs="Arial"/>
                <w:sz w:val="21"/>
                <w:szCs w:val="21"/>
              </w:rPr>
              <w:t xml:space="preserve"> ACM that is in poor or hazardous condition? </w:t>
            </w:r>
          </w:p>
        </w:tc>
        <w:tc>
          <w:tcPr>
            <w:tcW w:w="992" w:type="dxa"/>
            <w:vMerge w:val="restart"/>
            <w:shd w:val="clear" w:color="auto" w:fill="FFFFFF" w:themeFill="background1"/>
          </w:tcPr>
          <w:p w14:paraId="0F0CECA8" w14:textId="77777777" w:rsidR="000910DE" w:rsidRPr="00451D7B" w:rsidRDefault="000910DE" w:rsidP="008E4A68">
            <w:pPr>
              <w:spacing w:after="0" w:line="240" w:lineRule="auto"/>
              <w:rPr>
                <w:rFonts w:cs="Arial"/>
                <w:sz w:val="21"/>
                <w:szCs w:val="21"/>
              </w:rPr>
            </w:pPr>
          </w:p>
          <w:p w14:paraId="0836A609" w14:textId="5A3A70F9" w:rsidR="008E4A68" w:rsidRPr="00451D7B" w:rsidRDefault="008E4A68" w:rsidP="008E4A68">
            <w:pPr>
              <w:spacing w:after="0" w:line="240" w:lineRule="auto"/>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r w:rsidRPr="00451D7B">
              <w:rPr>
                <w:rFonts w:cs="Arial"/>
                <w:sz w:val="21"/>
                <w:szCs w:val="21"/>
              </w:rPr>
              <w:t xml:space="preserve">  Yes</w:t>
            </w:r>
          </w:p>
          <w:p w14:paraId="338C4D56" w14:textId="77777777" w:rsidR="008E4A68" w:rsidRPr="00451D7B" w:rsidRDefault="008E4A68" w:rsidP="008E4A68">
            <w:pPr>
              <w:spacing w:after="0" w:line="240" w:lineRule="auto"/>
              <w:rPr>
                <w:rFonts w:cs="Arial"/>
                <w:sz w:val="21"/>
                <w:szCs w:val="21"/>
              </w:rPr>
            </w:pPr>
          </w:p>
          <w:p w14:paraId="2C59F10A" w14:textId="287F9A36" w:rsidR="008E4A68" w:rsidRPr="00451D7B" w:rsidRDefault="008E4A68" w:rsidP="008E4A68">
            <w:pPr>
              <w:spacing w:after="0" w:line="240" w:lineRule="auto"/>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r w:rsidRPr="00451D7B">
              <w:rPr>
                <w:rFonts w:cs="Arial"/>
                <w:sz w:val="21"/>
                <w:szCs w:val="21"/>
              </w:rPr>
              <w:t xml:space="preserve">  No</w:t>
            </w:r>
          </w:p>
        </w:tc>
        <w:tc>
          <w:tcPr>
            <w:tcW w:w="4678" w:type="dxa"/>
            <w:shd w:val="clear" w:color="auto" w:fill="D9D9D9" w:themeFill="background1" w:themeFillShade="D9"/>
          </w:tcPr>
          <w:p w14:paraId="1180D517" w14:textId="502BFCD3" w:rsidR="008E4A68" w:rsidRPr="00451D7B" w:rsidRDefault="008E4A68" w:rsidP="008E4A68">
            <w:pPr>
              <w:spacing w:after="0" w:line="240" w:lineRule="auto"/>
              <w:rPr>
                <w:rFonts w:cs="Arial"/>
                <w:b/>
                <w:bCs/>
                <w:sz w:val="21"/>
                <w:szCs w:val="21"/>
              </w:rPr>
            </w:pPr>
            <w:r w:rsidRPr="00451D7B">
              <w:rPr>
                <w:rFonts w:cs="Arial"/>
                <w:sz w:val="21"/>
                <w:szCs w:val="21"/>
              </w:rPr>
              <w:t>Details:</w:t>
            </w:r>
          </w:p>
        </w:tc>
      </w:tr>
      <w:tr w:rsidR="008E4A68" w:rsidRPr="00451D7B" w14:paraId="26ADDEC5" w14:textId="77777777" w:rsidTr="00451D7B">
        <w:trPr>
          <w:trHeight w:val="719"/>
        </w:trPr>
        <w:tc>
          <w:tcPr>
            <w:tcW w:w="4673" w:type="dxa"/>
            <w:vMerge/>
          </w:tcPr>
          <w:p w14:paraId="4AD92784" w14:textId="77777777" w:rsidR="008E4A68" w:rsidRPr="00451D7B" w:rsidRDefault="008E4A68" w:rsidP="008E4A68">
            <w:pPr>
              <w:spacing w:after="0" w:line="240" w:lineRule="auto"/>
              <w:rPr>
                <w:rFonts w:cs="Arial"/>
                <w:sz w:val="21"/>
                <w:szCs w:val="21"/>
              </w:rPr>
            </w:pPr>
          </w:p>
        </w:tc>
        <w:tc>
          <w:tcPr>
            <w:tcW w:w="992" w:type="dxa"/>
            <w:vMerge/>
            <w:shd w:val="clear" w:color="auto" w:fill="FFFFFF" w:themeFill="background1"/>
          </w:tcPr>
          <w:p w14:paraId="07CDDD94" w14:textId="77777777" w:rsidR="008E4A68" w:rsidRPr="00451D7B" w:rsidRDefault="008E4A68" w:rsidP="008E4A68">
            <w:pPr>
              <w:spacing w:after="0" w:line="240" w:lineRule="auto"/>
              <w:rPr>
                <w:rFonts w:cs="Arial"/>
                <w:sz w:val="21"/>
                <w:szCs w:val="21"/>
              </w:rPr>
            </w:pPr>
          </w:p>
        </w:tc>
        <w:tc>
          <w:tcPr>
            <w:tcW w:w="4678" w:type="dxa"/>
            <w:shd w:val="clear" w:color="auto" w:fill="FFFFFF" w:themeFill="background1"/>
          </w:tcPr>
          <w:p w14:paraId="7FBA3C72" w14:textId="428F010B" w:rsidR="008E4A68" w:rsidRPr="00451D7B" w:rsidRDefault="008E4A68" w:rsidP="008E4A68">
            <w:pPr>
              <w:spacing w:after="0" w:line="240" w:lineRule="auto"/>
              <w:rPr>
                <w:rFonts w:cs="Arial"/>
                <w:b/>
                <w:bCs/>
                <w:sz w:val="21"/>
                <w:szCs w:val="21"/>
              </w:rPr>
            </w:pPr>
            <w:r w:rsidRPr="00451D7B">
              <w:rPr>
                <w:rFonts w:cs="Arial"/>
                <w:i/>
                <w:iCs/>
                <w:sz w:val="21"/>
                <w:szCs w:val="21"/>
                <w:highlight w:val="yellow"/>
              </w:rPr>
              <w:t>Insert</w:t>
            </w:r>
            <w:r w:rsidRPr="00451D7B">
              <w:rPr>
                <w:rFonts w:cs="Arial"/>
                <w:i/>
                <w:iCs/>
                <w:sz w:val="21"/>
                <w:szCs w:val="21"/>
              </w:rPr>
              <w:t xml:space="preserve"> </w:t>
            </w:r>
            <w:r w:rsidRPr="00451D7B">
              <w:rPr>
                <w:rFonts w:cs="Arial"/>
                <w:i/>
                <w:iCs/>
                <w:sz w:val="21"/>
                <w:szCs w:val="21"/>
                <w:highlight w:val="yellow"/>
              </w:rPr>
              <w:t>relevant information</w:t>
            </w:r>
          </w:p>
        </w:tc>
      </w:tr>
      <w:tr w:rsidR="008E4A68" w:rsidRPr="00451D7B" w14:paraId="043C6AE0" w14:textId="77777777" w:rsidTr="000E1DA6">
        <w:trPr>
          <w:trHeight w:val="191"/>
        </w:trPr>
        <w:tc>
          <w:tcPr>
            <w:tcW w:w="4673" w:type="dxa"/>
            <w:vMerge/>
          </w:tcPr>
          <w:p w14:paraId="7748010E" w14:textId="77777777" w:rsidR="008E4A68" w:rsidRPr="00451D7B" w:rsidRDefault="008E4A68" w:rsidP="008E4A68">
            <w:pPr>
              <w:spacing w:after="0" w:line="240" w:lineRule="auto"/>
              <w:rPr>
                <w:rFonts w:cs="Arial"/>
                <w:sz w:val="21"/>
                <w:szCs w:val="21"/>
              </w:rPr>
            </w:pPr>
          </w:p>
        </w:tc>
        <w:tc>
          <w:tcPr>
            <w:tcW w:w="992" w:type="dxa"/>
            <w:vMerge/>
            <w:shd w:val="clear" w:color="auto" w:fill="FFFFFF" w:themeFill="background1"/>
          </w:tcPr>
          <w:p w14:paraId="205D7FF5" w14:textId="77777777" w:rsidR="008E4A68" w:rsidRPr="00451D7B" w:rsidRDefault="008E4A68" w:rsidP="008E4A68">
            <w:pPr>
              <w:spacing w:after="0" w:line="240" w:lineRule="auto"/>
              <w:rPr>
                <w:rFonts w:cs="Arial"/>
                <w:sz w:val="21"/>
                <w:szCs w:val="21"/>
              </w:rPr>
            </w:pPr>
          </w:p>
        </w:tc>
        <w:tc>
          <w:tcPr>
            <w:tcW w:w="4678" w:type="dxa"/>
            <w:shd w:val="clear" w:color="auto" w:fill="D9D9D9" w:themeFill="background1" w:themeFillShade="D9"/>
          </w:tcPr>
          <w:p w14:paraId="3E0295DF" w14:textId="335037D9" w:rsidR="008E4A68" w:rsidRPr="00451D7B" w:rsidRDefault="008E4A68" w:rsidP="008E4A68">
            <w:pPr>
              <w:spacing w:after="0" w:line="240" w:lineRule="auto"/>
              <w:rPr>
                <w:rFonts w:cs="Arial"/>
                <w:b/>
                <w:bCs/>
                <w:sz w:val="21"/>
                <w:szCs w:val="21"/>
              </w:rPr>
            </w:pPr>
            <w:r w:rsidRPr="00451D7B">
              <w:rPr>
                <w:rFonts w:cs="Arial"/>
                <w:b/>
                <w:bCs/>
                <w:sz w:val="21"/>
                <w:szCs w:val="21"/>
              </w:rPr>
              <w:t>If yes,</w:t>
            </w:r>
            <w:r w:rsidRPr="00451D7B">
              <w:rPr>
                <w:rFonts w:cs="Arial"/>
                <w:sz w:val="21"/>
                <w:szCs w:val="21"/>
              </w:rPr>
              <w:t xml:space="preserve"> list controls proposed to mitigate risks to the facility community</w:t>
            </w:r>
            <w:r w:rsidR="00150BDD" w:rsidRPr="00451D7B">
              <w:rPr>
                <w:rFonts w:cs="Arial"/>
                <w:sz w:val="21"/>
                <w:szCs w:val="21"/>
              </w:rPr>
              <w:t>, should the lease pro</w:t>
            </w:r>
            <w:r w:rsidR="004F531B" w:rsidRPr="00451D7B">
              <w:rPr>
                <w:rFonts w:cs="Arial"/>
                <w:sz w:val="21"/>
                <w:szCs w:val="21"/>
              </w:rPr>
              <w:t>ceed.</w:t>
            </w:r>
          </w:p>
        </w:tc>
      </w:tr>
      <w:tr w:rsidR="008E4A68" w:rsidRPr="00451D7B" w14:paraId="36F68966" w14:textId="77777777" w:rsidTr="00451D7B">
        <w:trPr>
          <w:trHeight w:val="781"/>
        </w:trPr>
        <w:tc>
          <w:tcPr>
            <w:tcW w:w="4673" w:type="dxa"/>
            <w:vMerge/>
          </w:tcPr>
          <w:p w14:paraId="1CDCC534" w14:textId="77777777" w:rsidR="008E4A68" w:rsidRPr="00451D7B" w:rsidRDefault="008E4A68" w:rsidP="008E4A68">
            <w:pPr>
              <w:spacing w:after="0" w:line="240" w:lineRule="auto"/>
              <w:rPr>
                <w:rFonts w:cs="Arial"/>
                <w:sz w:val="21"/>
                <w:szCs w:val="21"/>
              </w:rPr>
            </w:pPr>
          </w:p>
        </w:tc>
        <w:tc>
          <w:tcPr>
            <w:tcW w:w="992" w:type="dxa"/>
            <w:vMerge/>
            <w:shd w:val="clear" w:color="auto" w:fill="FFFFFF" w:themeFill="background1"/>
          </w:tcPr>
          <w:p w14:paraId="5C862DB6" w14:textId="77777777" w:rsidR="008E4A68" w:rsidRPr="00451D7B" w:rsidRDefault="008E4A68" w:rsidP="008E4A68">
            <w:pPr>
              <w:spacing w:after="0" w:line="240" w:lineRule="auto"/>
              <w:rPr>
                <w:rFonts w:cs="Arial"/>
                <w:sz w:val="21"/>
                <w:szCs w:val="21"/>
              </w:rPr>
            </w:pPr>
          </w:p>
        </w:tc>
        <w:tc>
          <w:tcPr>
            <w:tcW w:w="4678" w:type="dxa"/>
            <w:shd w:val="clear" w:color="auto" w:fill="FFFFFF" w:themeFill="background1"/>
          </w:tcPr>
          <w:p w14:paraId="22948672" w14:textId="2DCB12D6" w:rsidR="008E4A68" w:rsidRPr="00451D7B" w:rsidRDefault="008E4A68" w:rsidP="008E4A68">
            <w:pPr>
              <w:spacing w:after="0" w:line="240" w:lineRule="auto"/>
              <w:rPr>
                <w:rFonts w:cs="Arial"/>
                <w:b/>
                <w:bCs/>
                <w:sz w:val="21"/>
                <w:szCs w:val="21"/>
              </w:rPr>
            </w:pPr>
            <w:r w:rsidRPr="00451D7B">
              <w:rPr>
                <w:rFonts w:cs="Arial"/>
                <w:i/>
                <w:iCs/>
                <w:sz w:val="21"/>
                <w:szCs w:val="21"/>
                <w:highlight w:val="yellow"/>
              </w:rPr>
              <w:t>Insert controls</w:t>
            </w:r>
          </w:p>
        </w:tc>
      </w:tr>
      <w:tr w:rsidR="00C055D4" w:rsidRPr="00451D7B" w14:paraId="7A88F5D6" w14:textId="77777777" w:rsidTr="00FF467B">
        <w:trPr>
          <w:trHeight w:val="191"/>
        </w:trPr>
        <w:tc>
          <w:tcPr>
            <w:tcW w:w="4673" w:type="dxa"/>
            <w:vMerge w:val="restart"/>
          </w:tcPr>
          <w:p w14:paraId="244C6D1F" w14:textId="45D2DA43" w:rsidR="00C055D4" w:rsidRPr="00451D7B" w:rsidRDefault="000910DE" w:rsidP="000E1DA6">
            <w:pPr>
              <w:pStyle w:val="ListParagraph"/>
              <w:numPr>
                <w:ilvl w:val="0"/>
                <w:numId w:val="8"/>
              </w:numPr>
              <w:spacing w:after="0" w:line="240" w:lineRule="auto"/>
              <w:ind w:left="306" w:hanging="306"/>
              <w:rPr>
                <w:rFonts w:cs="Arial"/>
                <w:sz w:val="21"/>
                <w:szCs w:val="21"/>
              </w:rPr>
            </w:pPr>
            <w:r w:rsidRPr="00451D7B">
              <w:rPr>
                <w:rFonts w:cs="Arial"/>
                <w:sz w:val="21"/>
                <w:szCs w:val="21"/>
              </w:rPr>
              <w:t>Does the</w:t>
            </w:r>
            <w:r w:rsidR="000E7C2D" w:rsidRPr="00451D7B">
              <w:rPr>
                <w:rFonts w:cs="Arial"/>
                <w:sz w:val="21"/>
                <w:szCs w:val="21"/>
              </w:rPr>
              <w:t xml:space="preserve"> </w:t>
            </w:r>
            <w:r w:rsidR="005E02EE" w:rsidRPr="00451D7B">
              <w:rPr>
                <w:rFonts w:cs="Arial"/>
                <w:sz w:val="21"/>
                <w:szCs w:val="21"/>
              </w:rPr>
              <w:t xml:space="preserve">asbestos register </w:t>
            </w:r>
            <w:r w:rsidR="003A5735" w:rsidRPr="00451D7B">
              <w:rPr>
                <w:rFonts w:cs="Arial"/>
                <w:sz w:val="21"/>
                <w:szCs w:val="21"/>
              </w:rPr>
              <w:t xml:space="preserve">or asbestos survey </w:t>
            </w:r>
            <w:r w:rsidR="009F671E" w:rsidRPr="00451D7B">
              <w:rPr>
                <w:rFonts w:cs="Arial"/>
                <w:sz w:val="21"/>
                <w:szCs w:val="21"/>
              </w:rPr>
              <w:t>contain recommended asbestos management actions that have not been carried out or scheduled?</w:t>
            </w:r>
          </w:p>
        </w:tc>
        <w:tc>
          <w:tcPr>
            <w:tcW w:w="992" w:type="dxa"/>
            <w:vMerge w:val="restart"/>
            <w:shd w:val="clear" w:color="auto" w:fill="FFFFFF" w:themeFill="background1"/>
          </w:tcPr>
          <w:p w14:paraId="49D879AF" w14:textId="77777777" w:rsidR="00C055D4" w:rsidRPr="00451D7B" w:rsidRDefault="00C055D4" w:rsidP="00C055D4">
            <w:pPr>
              <w:spacing w:after="0" w:line="240" w:lineRule="auto"/>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r w:rsidRPr="00451D7B">
              <w:rPr>
                <w:rFonts w:cs="Arial"/>
                <w:sz w:val="21"/>
                <w:szCs w:val="21"/>
              </w:rPr>
              <w:t xml:space="preserve">  Yes</w:t>
            </w:r>
          </w:p>
          <w:p w14:paraId="10C0FF0D" w14:textId="77777777" w:rsidR="00C055D4" w:rsidRPr="00451D7B" w:rsidRDefault="00C055D4" w:rsidP="00C055D4">
            <w:pPr>
              <w:spacing w:after="0" w:line="240" w:lineRule="auto"/>
              <w:rPr>
                <w:rFonts w:cs="Arial"/>
                <w:sz w:val="21"/>
                <w:szCs w:val="21"/>
              </w:rPr>
            </w:pPr>
          </w:p>
          <w:p w14:paraId="2303006D" w14:textId="57054C58" w:rsidR="00C055D4" w:rsidRPr="00451D7B" w:rsidRDefault="00C055D4" w:rsidP="00C055D4">
            <w:pPr>
              <w:spacing w:after="0" w:line="240" w:lineRule="auto"/>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r w:rsidRPr="00451D7B">
              <w:rPr>
                <w:rFonts w:cs="Arial"/>
                <w:sz w:val="21"/>
                <w:szCs w:val="21"/>
              </w:rPr>
              <w:t xml:space="preserve">  No</w:t>
            </w:r>
          </w:p>
        </w:tc>
        <w:tc>
          <w:tcPr>
            <w:tcW w:w="4678" w:type="dxa"/>
            <w:shd w:val="clear" w:color="auto" w:fill="D9D9D9" w:themeFill="background1" w:themeFillShade="D9"/>
          </w:tcPr>
          <w:p w14:paraId="453417FC" w14:textId="215C2A00" w:rsidR="00C055D4" w:rsidRPr="00451D7B" w:rsidRDefault="00C055D4" w:rsidP="00C055D4">
            <w:pPr>
              <w:spacing w:after="0" w:line="240" w:lineRule="auto"/>
              <w:rPr>
                <w:rFonts w:cs="Arial"/>
                <w:i/>
                <w:iCs/>
                <w:sz w:val="21"/>
                <w:szCs w:val="21"/>
                <w:highlight w:val="yellow"/>
              </w:rPr>
            </w:pPr>
            <w:r w:rsidRPr="00451D7B">
              <w:rPr>
                <w:rFonts w:cs="Arial"/>
                <w:sz w:val="21"/>
                <w:szCs w:val="21"/>
              </w:rPr>
              <w:t>Details:</w:t>
            </w:r>
          </w:p>
        </w:tc>
      </w:tr>
      <w:tr w:rsidR="00C055D4" w:rsidRPr="00451D7B" w14:paraId="659D36E7" w14:textId="77777777" w:rsidTr="00451D7B">
        <w:trPr>
          <w:trHeight w:val="718"/>
        </w:trPr>
        <w:tc>
          <w:tcPr>
            <w:tcW w:w="4673" w:type="dxa"/>
            <w:vMerge/>
          </w:tcPr>
          <w:p w14:paraId="1831A02A" w14:textId="77777777" w:rsidR="00C055D4" w:rsidRPr="00451D7B" w:rsidRDefault="00C055D4" w:rsidP="00C055D4">
            <w:pPr>
              <w:spacing w:after="0" w:line="240" w:lineRule="auto"/>
              <w:rPr>
                <w:rFonts w:cs="Arial"/>
                <w:sz w:val="21"/>
                <w:szCs w:val="21"/>
              </w:rPr>
            </w:pPr>
          </w:p>
        </w:tc>
        <w:tc>
          <w:tcPr>
            <w:tcW w:w="992" w:type="dxa"/>
            <w:vMerge/>
            <w:shd w:val="clear" w:color="auto" w:fill="FFFFFF" w:themeFill="background1"/>
          </w:tcPr>
          <w:p w14:paraId="42DA39DC" w14:textId="77777777" w:rsidR="00C055D4" w:rsidRPr="00451D7B" w:rsidRDefault="00C055D4" w:rsidP="00C055D4">
            <w:pPr>
              <w:spacing w:after="0" w:line="240" w:lineRule="auto"/>
              <w:rPr>
                <w:rFonts w:cs="Arial"/>
                <w:sz w:val="21"/>
                <w:szCs w:val="21"/>
              </w:rPr>
            </w:pPr>
          </w:p>
        </w:tc>
        <w:tc>
          <w:tcPr>
            <w:tcW w:w="4678" w:type="dxa"/>
            <w:shd w:val="clear" w:color="auto" w:fill="FFFFFF" w:themeFill="background1"/>
          </w:tcPr>
          <w:p w14:paraId="48EA7527" w14:textId="67C402A9" w:rsidR="00C055D4" w:rsidRPr="00451D7B" w:rsidRDefault="00C055D4" w:rsidP="00C055D4">
            <w:pPr>
              <w:spacing w:after="0" w:line="240" w:lineRule="auto"/>
              <w:rPr>
                <w:rFonts w:cs="Arial"/>
                <w:i/>
                <w:iCs/>
                <w:sz w:val="21"/>
                <w:szCs w:val="21"/>
                <w:highlight w:val="yellow"/>
              </w:rPr>
            </w:pPr>
            <w:r w:rsidRPr="00451D7B">
              <w:rPr>
                <w:rFonts w:cs="Arial"/>
                <w:i/>
                <w:iCs/>
                <w:sz w:val="21"/>
                <w:szCs w:val="21"/>
                <w:highlight w:val="yellow"/>
              </w:rPr>
              <w:t>Insert</w:t>
            </w:r>
            <w:r w:rsidRPr="00451D7B">
              <w:rPr>
                <w:rFonts w:cs="Arial"/>
                <w:i/>
                <w:iCs/>
                <w:sz w:val="21"/>
                <w:szCs w:val="21"/>
              </w:rPr>
              <w:t xml:space="preserve"> </w:t>
            </w:r>
            <w:r w:rsidRPr="00451D7B">
              <w:rPr>
                <w:rFonts w:cs="Arial"/>
                <w:i/>
                <w:iCs/>
                <w:sz w:val="21"/>
                <w:szCs w:val="21"/>
                <w:highlight w:val="yellow"/>
              </w:rPr>
              <w:t>relevant information</w:t>
            </w:r>
          </w:p>
        </w:tc>
      </w:tr>
      <w:tr w:rsidR="00C055D4" w:rsidRPr="00451D7B" w14:paraId="20E2132C" w14:textId="77777777" w:rsidTr="00FF467B">
        <w:trPr>
          <w:trHeight w:val="191"/>
        </w:trPr>
        <w:tc>
          <w:tcPr>
            <w:tcW w:w="4673" w:type="dxa"/>
            <w:vMerge/>
          </w:tcPr>
          <w:p w14:paraId="78EB83F9" w14:textId="77777777" w:rsidR="00C055D4" w:rsidRPr="00451D7B" w:rsidRDefault="00C055D4" w:rsidP="00C055D4">
            <w:pPr>
              <w:spacing w:after="0" w:line="240" w:lineRule="auto"/>
              <w:rPr>
                <w:rFonts w:cs="Arial"/>
                <w:sz w:val="21"/>
                <w:szCs w:val="21"/>
              </w:rPr>
            </w:pPr>
          </w:p>
        </w:tc>
        <w:tc>
          <w:tcPr>
            <w:tcW w:w="992" w:type="dxa"/>
            <w:vMerge/>
            <w:shd w:val="clear" w:color="auto" w:fill="FFFFFF" w:themeFill="background1"/>
          </w:tcPr>
          <w:p w14:paraId="7E32EC00" w14:textId="77777777" w:rsidR="00C055D4" w:rsidRPr="00451D7B" w:rsidRDefault="00C055D4" w:rsidP="00C055D4">
            <w:pPr>
              <w:spacing w:after="0" w:line="240" w:lineRule="auto"/>
              <w:rPr>
                <w:rFonts w:cs="Arial"/>
                <w:sz w:val="21"/>
                <w:szCs w:val="21"/>
              </w:rPr>
            </w:pPr>
          </w:p>
        </w:tc>
        <w:tc>
          <w:tcPr>
            <w:tcW w:w="4678" w:type="dxa"/>
            <w:shd w:val="clear" w:color="auto" w:fill="D9D9D9" w:themeFill="background1" w:themeFillShade="D9"/>
          </w:tcPr>
          <w:p w14:paraId="0294C8A5" w14:textId="450C2491" w:rsidR="00C055D4" w:rsidRPr="00451D7B" w:rsidRDefault="00C055D4" w:rsidP="00C055D4">
            <w:pPr>
              <w:spacing w:after="0" w:line="240" w:lineRule="auto"/>
              <w:rPr>
                <w:rFonts w:cs="Arial"/>
                <w:i/>
                <w:iCs/>
                <w:sz w:val="21"/>
                <w:szCs w:val="21"/>
                <w:highlight w:val="yellow"/>
              </w:rPr>
            </w:pPr>
            <w:r w:rsidRPr="00451D7B">
              <w:rPr>
                <w:rFonts w:cs="Arial"/>
                <w:b/>
                <w:bCs/>
                <w:sz w:val="21"/>
                <w:szCs w:val="21"/>
              </w:rPr>
              <w:t>If yes,</w:t>
            </w:r>
            <w:r w:rsidRPr="00451D7B">
              <w:rPr>
                <w:rFonts w:cs="Arial"/>
                <w:sz w:val="21"/>
                <w:szCs w:val="21"/>
              </w:rPr>
              <w:t xml:space="preserve"> list controls proposed to mitigate risks to the facility community</w:t>
            </w:r>
            <w:r w:rsidR="004F531B" w:rsidRPr="00451D7B">
              <w:rPr>
                <w:rFonts w:cs="Arial"/>
                <w:sz w:val="21"/>
                <w:szCs w:val="21"/>
              </w:rPr>
              <w:t>, should the lease proceed.</w:t>
            </w:r>
          </w:p>
        </w:tc>
      </w:tr>
      <w:tr w:rsidR="00C055D4" w:rsidRPr="00451D7B" w14:paraId="16E7FD2C" w14:textId="77777777" w:rsidTr="00451D7B">
        <w:trPr>
          <w:trHeight w:val="935"/>
        </w:trPr>
        <w:tc>
          <w:tcPr>
            <w:tcW w:w="4673" w:type="dxa"/>
            <w:vMerge/>
          </w:tcPr>
          <w:p w14:paraId="25C78855" w14:textId="77777777" w:rsidR="00C055D4" w:rsidRPr="00451D7B" w:rsidRDefault="00C055D4" w:rsidP="00C055D4">
            <w:pPr>
              <w:spacing w:after="0" w:line="240" w:lineRule="auto"/>
              <w:rPr>
                <w:rFonts w:cs="Arial"/>
                <w:sz w:val="21"/>
                <w:szCs w:val="21"/>
              </w:rPr>
            </w:pPr>
          </w:p>
        </w:tc>
        <w:tc>
          <w:tcPr>
            <w:tcW w:w="992" w:type="dxa"/>
            <w:vMerge/>
            <w:shd w:val="clear" w:color="auto" w:fill="FFFFFF" w:themeFill="background1"/>
          </w:tcPr>
          <w:p w14:paraId="72C5E7A3" w14:textId="77777777" w:rsidR="00C055D4" w:rsidRPr="00451D7B" w:rsidRDefault="00C055D4" w:rsidP="00C055D4">
            <w:pPr>
              <w:spacing w:after="0" w:line="240" w:lineRule="auto"/>
              <w:rPr>
                <w:rFonts w:cs="Arial"/>
                <w:sz w:val="21"/>
                <w:szCs w:val="21"/>
              </w:rPr>
            </w:pPr>
          </w:p>
        </w:tc>
        <w:tc>
          <w:tcPr>
            <w:tcW w:w="4678" w:type="dxa"/>
            <w:shd w:val="clear" w:color="auto" w:fill="FFFFFF" w:themeFill="background1"/>
          </w:tcPr>
          <w:p w14:paraId="2D545259" w14:textId="535A286B" w:rsidR="00C055D4" w:rsidRPr="00451D7B" w:rsidRDefault="00C055D4" w:rsidP="00C055D4">
            <w:pPr>
              <w:spacing w:after="0" w:line="240" w:lineRule="auto"/>
              <w:rPr>
                <w:rFonts w:cs="Arial"/>
                <w:i/>
                <w:iCs/>
                <w:sz w:val="21"/>
                <w:szCs w:val="21"/>
                <w:highlight w:val="yellow"/>
              </w:rPr>
            </w:pPr>
            <w:r w:rsidRPr="00451D7B">
              <w:rPr>
                <w:rFonts w:cs="Arial"/>
                <w:i/>
                <w:iCs/>
                <w:sz w:val="21"/>
                <w:szCs w:val="21"/>
                <w:highlight w:val="yellow"/>
              </w:rPr>
              <w:t>Insert controls</w:t>
            </w:r>
          </w:p>
        </w:tc>
      </w:tr>
    </w:tbl>
    <w:p w14:paraId="51640FAE" w14:textId="77777777" w:rsidR="002D3447" w:rsidRDefault="002D3447" w:rsidP="00EB7DAE">
      <w:pPr>
        <w:pStyle w:val="Heading4"/>
        <w:spacing w:before="0" w:after="0" w:line="240" w:lineRule="auto"/>
      </w:pPr>
    </w:p>
    <w:p w14:paraId="17823576" w14:textId="1C4D0275" w:rsidR="007F48E9" w:rsidRDefault="00876197" w:rsidP="00EB7DAE">
      <w:pPr>
        <w:pStyle w:val="Heading4"/>
        <w:spacing w:before="0" w:after="0" w:line="240" w:lineRule="auto"/>
      </w:pPr>
      <w:r>
        <w:t xml:space="preserve">Hold point – </w:t>
      </w:r>
      <w:r w:rsidR="0084031D">
        <w:t>section 1 and 2</w:t>
      </w:r>
      <w:r w:rsidR="007F48E9">
        <w:t xml:space="preserve"> quality control</w:t>
      </w:r>
    </w:p>
    <w:p w14:paraId="7E45E080" w14:textId="21AFF07B" w:rsidR="00876197" w:rsidRPr="00451D7B" w:rsidRDefault="00876197" w:rsidP="00EB7DAE">
      <w:pPr>
        <w:pStyle w:val="Heading4"/>
        <w:spacing w:before="0" w:after="0" w:line="240" w:lineRule="auto"/>
        <w:rPr>
          <w:sz w:val="8"/>
          <w:szCs w:val="6"/>
        </w:rPr>
      </w:pPr>
    </w:p>
    <w:tbl>
      <w:tblPr>
        <w:tblStyle w:val="TableGrid"/>
        <w:tblW w:w="10343" w:type="dxa"/>
        <w:tblLook w:val="04A0" w:firstRow="1" w:lastRow="0" w:firstColumn="1" w:lastColumn="0" w:noHBand="0" w:noVBand="1"/>
      </w:tblPr>
      <w:tblGrid>
        <w:gridCol w:w="2454"/>
        <w:gridCol w:w="7889"/>
      </w:tblGrid>
      <w:tr w:rsidR="00994A4F" w14:paraId="32ACD03D" w14:textId="77777777" w:rsidTr="00F458B3">
        <w:trPr>
          <w:trHeight w:val="67"/>
        </w:trPr>
        <w:tc>
          <w:tcPr>
            <w:tcW w:w="10343" w:type="dxa"/>
            <w:gridSpan w:val="2"/>
            <w:shd w:val="clear" w:color="auto" w:fill="BDD6EE" w:themeFill="accent1" w:themeFillTint="66"/>
          </w:tcPr>
          <w:p w14:paraId="09B2FD51" w14:textId="0A18FA89" w:rsidR="00994A4F" w:rsidRDefault="00CD1C06" w:rsidP="00D7178F">
            <w:pPr>
              <w:spacing w:line="240" w:lineRule="auto"/>
              <w:rPr>
                <w:rFonts w:cs="Arial"/>
              </w:rPr>
            </w:pPr>
            <w:r w:rsidRPr="006C78BA">
              <w:rPr>
                <w:rFonts w:cs="Arial"/>
              </w:rPr>
              <w:t xml:space="preserve">Director, Infrastructure Safety, considers the information completed for section 1 and 2 of this </w:t>
            </w:r>
            <w:proofErr w:type="gramStart"/>
            <w:r w:rsidRPr="006C78BA">
              <w:rPr>
                <w:rFonts w:cs="Arial"/>
              </w:rPr>
              <w:t>checklist</w:t>
            </w:r>
            <w:proofErr w:type="gramEnd"/>
            <w:r w:rsidRPr="006C78BA">
              <w:rPr>
                <w:rFonts w:cs="Arial"/>
              </w:rPr>
              <w:t xml:space="preserve"> has sufficient regard for the presence and future management of asbestos at the facility.</w:t>
            </w:r>
          </w:p>
        </w:tc>
      </w:tr>
      <w:tr w:rsidR="006643F6" w14:paraId="48E3F071" w14:textId="45B24164" w:rsidTr="000C7B85">
        <w:trPr>
          <w:trHeight w:val="67"/>
        </w:trPr>
        <w:tc>
          <w:tcPr>
            <w:tcW w:w="2454" w:type="dxa"/>
            <w:shd w:val="clear" w:color="auto" w:fill="BDD6EE" w:themeFill="accent1" w:themeFillTint="66"/>
          </w:tcPr>
          <w:p w14:paraId="0DD04BAF" w14:textId="7B501509" w:rsidR="006643F6" w:rsidRPr="00611AF8" w:rsidRDefault="000C7B85" w:rsidP="00D7178F">
            <w:pPr>
              <w:spacing w:line="240" w:lineRule="auto"/>
              <w:rPr>
                <w:rFonts w:cs="Arial"/>
                <w:b/>
              </w:rPr>
            </w:pPr>
            <w:r>
              <w:rPr>
                <w:rFonts w:cs="Arial"/>
                <w:b/>
                <w:bCs/>
              </w:rPr>
              <w:t>Name</w:t>
            </w:r>
            <w:r w:rsidR="00C23DD8" w:rsidRPr="00611AF8">
              <w:rPr>
                <w:rFonts w:cs="Arial"/>
                <w:b/>
                <w:bCs/>
              </w:rPr>
              <w:t>:</w:t>
            </w:r>
          </w:p>
        </w:tc>
        <w:tc>
          <w:tcPr>
            <w:tcW w:w="7889" w:type="dxa"/>
          </w:tcPr>
          <w:p w14:paraId="62837BEF" w14:textId="0BDDCAD9" w:rsidR="006643F6" w:rsidRDefault="006643F6" w:rsidP="00D7178F">
            <w:pPr>
              <w:spacing w:line="240" w:lineRule="auto"/>
              <w:rPr>
                <w:rFonts w:cs="Arial"/>
              </w:rPr>
            </w:pPr>
          </w:p>
        </w:tc>
      </w:tr>
      <w:tr w:rsidR="00AF264D" w14:paraId="166E27E9" w14:textId="6709BB29" w:rsidTr="000C7B85">
        <w:trPr>
          <w:trHeight w:val="373"/>
        </w:trPr>
        <w:tc>
          <w:tcPr>
            <w:tcW w:w="2454" w:type="dxa"/>
            <w:shd w:val="clear" w:color="auto" w:fill="BDD6EE" w:themeFill="accent1" w:themeFillTint="66"/>
          </w:tcPr>
          <w:p w14:paraId="6B8BF2E5" w14:textId="3F352E05" w:rsidR="00AF264D" w:rsidRPr="00611AF8" w:rsidRDefault="00AF264D" w:rsidP="00D7178F">
            <w:pPr>
              <w:spacing w:line="240" w:lineRule="auto"/>
              <w:rPr>
                <w:rFonts w:cs="Arial"/>
                <w:b/>
              </w:rPr>
            </w:pPr>
            <w:r w:rsidRPr="00611AF8">
              <w:rPr>
                <w:rFonts w:cs="Arial"/>
                <w:b/>
              </w:rPr>
              <w:t>Date:</w:t>
            </w:r>
          </w:p>
        </w:tc>
        <w:tc>
          <w:tcPr>
            <w:tcW w:w="7889" w:type="dxa"/>
          </w:tcPr>
          <w:p w14:paraId="7B5E0FF9" w14:textId="77777777" w:rsidR="00AF264D" w:rsidRDefault="00AF264D" w:rsidP="00D7178F">
            <w:pPr>
              <w:spacing w:line="240" w:lineRule="auto"/>
              <w:rPr>
                <w:rFonts w:cs="Arial"/>
              </w:rPr>
            </w:pPr>
          </w:p>
        </w:tc>
      </w:tr>
      <w:tr w:rsidR="000C7B85" w14:paraId="756A0AD7" w14:textId="77777777" w:rsidTr="000C7B85">
        <w:trPr>
          <w:trHeight w:val="282"/>
        </w:trPr>
        <w:tc>
          <w:tcPr>
            <w:tcW w:w="2454" w:type="dxa"/>
            <w:shd w:val="clear" w:color="auto" w:fill="BDD6EE" w:themeFill="accent1" w:themeFillTint="66"/>
          </w:tcPr>
          <w:p w14:paraId="3A150D0C" w14:textId="2B127B1E" w:rsidR="000C7B85" w:rsidRPr="00611AF8" w:rsidRDefault="000C7B85" w:rsidP="00D7178F">
            <w:pPr>
              <w:spacing w:line="240" w:lineRule="auto"/>
              <w:rPr>
                <w:rFonts w:cs="Arial"/>
                <w:b/>
                <w:bCs/>
              </w:rPr>
            </w:pPr>
            <w:r>
              <w:rPr>
                <w:rFonts w:cs="Arial"/>
                <w:b/>
                <w:bCs/>
              </w:rPr>
              <w:t>Checklist</w:t>
            </w:r>
            <w:r w:rsidRPr="00611AF8">
              <w:rPr>
                <w:rFonts w:cs="Arial"/>
                <w:b/>
                <w:bCs/>
              </w:rPr>
              <w:t xml:space="preserve"> </w:t>
            </w:r>
            <w:r>
              <w:rPr>
                <w:rFonts w:cs="Arial"/>
                <w:b/>
                <w:bCs/>
              </w:rPr>
              <w:t>comments:</w:t>
            </w:r>
          </w:p>
        </w:tc>
        <w:tc>
          <w:tcPr>
            <w:tcW w:w="7889" w:type="dxa"/>
          </w:tcPr>
          <w:p w14:paraId="54A26784" w14:textId="0ED1DC90" w:rsidR="000C7B85" w:rsidRPr="000E1DA6" w:rsidRDefault="000C7B85" w:rsidP="00C23DD8">
            <w:pPr>
              <w:spacing w:line="240" w:lineRule="auto"/>
              <w:rPr>
                <w:rFonts w:cs="Arial"/>
                <w:i/>
                <w:iCs/>
                <w:highlight w:val="yellow"/>
              </w:rPr>
            </w:pPr>
            <w:r w:rsidRPr="00451D7B">
              <w:rPr>
                <w:rFonts w:cs="Arial"/>
                <w:i/>
                <w:iCs/>
                <w:highlight w:val="yellow"/>
              </w:rPr>
              <w:t>Insert as appropriate</w:t>
            </w:r>
          </w:p>
        </w:tc>
      </w:tr>
    </w:tbl>
    <w:p w14:paraId="4E2EFECB" w14:textId="77777777" w:rsidR="00C23DD8" w:rsidRPr="00706022" w:rsidRDefault="00C23DD8">
      <w:pPr>
        <w:spacing w:after="0" w:line="240" w:lineRule="auto"/>
        <w:rPr>
          <w:sz w:val="14"/>
          <w:szCs w:val="16"/>
        </w:rPr>
      </w:pPr>
    </w:p>
    <w:p w14:paraId="730C1883" w14:textId="77777777" w:rsidR="00451D7B" w:rsidRDefault="00451D7B" w:rsidP="00611AF8">
      <w:pPr>
        <w:spacing w:after="0" w:line="240" w:lineRule="auto"/>
      </w:pPr>
    </w:p>
    <w:p w14:paraId="7D6AC810" w14:textId="41805365" w:rsidR="004A08EB" w:rsidRPr="004A08EB" w:rsidRDefault="00A63E1A" w:rsidP="00611AF8">
      <w:pPr>
        <w:spacing w:after="0" w:line="240" w:lineRule="auto"/>
      </w:pPr>
      <w:r w:rsidRPr="00611AF8">
        <w:rPr>
          <w:rFonts w:cs="Arial"/>
          <w:color w:val="006B77"/>
          <w:sz w:val="32"/>
          <w:szCs w:val="40"/>
        </w:rPr>
        <w:t xml:space="preserve">Section </w:t>
      </w:r>
      <w:r w:rsidR="00611AF8" w:rsidRPr="00611AF8">
        <w:rPr>
          <w:rFonts w:cs="Arial"/>
          <w:bCs/>
          <w:color w:val="006B77"/>
          <w:sz w:val="32"/>
          <w:szCs w:val="40"/>
        </w:rPr>
        <w:t>3</w:t>
      </w:r>
      <w:r w:rsidRPr="00611AF8">
        <w:rPr>
          <w:rFonts w:cs="Arial"/>
          <w:color w:val="006B77"/>
          <w:sz w:val="32"/>
          <w:szCs w:val="40"/>
        </w:rPr>
        <w:t xml:space="preserve"> – Lease inclusions</w:t>
      </w:r>
    </w:p>
    <w:p w14:paraId="4AAB960D" w14:textId="650EA351" w:rsidR="00C25819" w:rsidRDefault="00AF264D" w:rsidP="00623898">
      <w:pPr>
        <w:spacing w:line="240" w:lineRule="auto"/>
        <w:rPr>
          <w:rFonts w:cs="Arial"/>
        </w:rPr>
      </w:pPr>
      <w:r>
        <w:rPr>
          <w:rFonts w:cs="Arial"/>
        </w:rPr>
        <w:t xml:space="preserve">Prior to signing a lease </w:t>
      </w:r>
      <w:r w:rsidR="00221E5D">
        <w:rPr>
          <w:rFonts w:cs="Arial"/>
        </w:rPr>
        <w:t xml:space="preserve">for a facility that is known to contain asbestos, </w:t>
      </w:r>
      <w:r w:rsidR="00254E0D">
        <w:rPr>
          <w:rFonts w:cs="Arial"/>
        </w:rPr>
        <w:t xml:space="preserve">confirm </w:t>
      </w:r>
      <w:r w:rsidR="00B073CA">
        <w:rPr>
          <w:rFonts w:cs="Arial"/>
        </w:rPr>
        <w:t xml:space="preserve">a request has been made to include the </w:t>
      </w:r>
      <w:r w:rsidR="00254E0D">
        <w:rPr>
          <w:rFonts w:cs="Arial"/>
        </w:rPr>
        <w:t xml:space="preserve">following information in the documented lease agreement between the </w:t>
      </w:r>
      <w:r w:rsidR="004A27FE">
        <w:rPr>
          <w:rFonts w:cs="Arial"/>
        </w:rPr>
        <w:t>d</w:t>
      </w:r>
      <w:r w:rsidR="00254E0D">
        <w:rPr>
          <w:rFonts w:cs="Arial"/>
        </w:rPr>
        <w:t>epartment and the facility owner.</w:t>
      </w:r>
    </w:p>
    <w:tbl>
      <w:tblPr>
        <w:tblStyle w:val="TableGrid"/>
        <w:tblW w:w="10348" w:type="dxa"/>
        <w:tblInd w:w="-5" w:type="dxa"/>
        <w:tblLook w:val="04A0" w:firstRow="1" w:lastRow="0" w:firstColumn="1" w:lastColumn="0" w:noHBand="0" w:noVBand="1"/>
      </w:tblPr>
      <w:tblGrid>
        <w:gridCol w:w="5136"/>
        <w:gridCol w:w="1341"/>
        <w:gridCol w:w="1121"/>
        <w:gridCol w:w="2750"/>
      </w:tblGrid>
      <w:tr w:rsidR="00502F9A" w:rsidRPr="00451D7B" w14:paraId="7B3A33C9" w14:textId="4945CFE7" w:rsidTr="00451D7B">
        <w:trPr>
          <w:trHeight w:val="347"/>
        </w:trPr>
        <w:tc>
          <w:tcPr>
            <w:tcW w:w="5136" w:type="dxa"/>
            <w:tcBorders>
              <w:bottom w:val="single" w:sz="4" w:space="0" w:color="auto"/>
            </w:tcBorders>
            <w:shd w:val="clear" w:color="auto" w:fill="BDD6EE" w:themeFill="accent1" w:themeFillTint="66"/>
            <w:vAlign w:val="center"/>
          </w:tcPr>
          <w:p w14:paraId="3EAEDCFD" w14:textId="20B39C51" w:rsidR="00502F9A" w:rsidRPr="00451D7B" w:rsidRDefault="00502F9A" w:rsidP="00A35112">
            <w:pPr>
              <w:spacing w:after="0" w:line="240" w:lineRule="auto"/>
              <w:rPr>
                <w:rFonts w:cs="Arial"/>
                <w:b/>
                <w:bCs/>
                <w:sz w:val="21"/>
                <w:szCs w:val="21"/>
              </w:rPr>
            </w:pPr>
            <w:r w:rsidRPr="00451D7B">
              <w:rPr>
                <w:rFonts w:cs="Arial"/>
                <w:b/>
                <w:bCs/>
                <w:sz w:val="21"/>
                <w:szCs w:val="21"/>
              </w:rPr>
              <w:t>Item</w:t>
            </w:r>
          </w:p>
        </w:tc>
        <w:tc>
          <w:tcPr>
            <w:tcW w:w="1341" w:type="dxa"/>
            <w:tcBorders>
              <w:bottom w:val="single" w:sz="4" w:space="0" w:color="auto"/>
            </w:tcBorders>
            <w:shd w:val="clear" w:color="auto" w:fill="BDD6EE" w:themeFill="accent1" w:themeFillTint="66"/>
            <w:vAlign w:val="center"/>
          </w:tcPr>
          <w:p w14:paraId="5560BCDC" w14:textId="07DB117A" w:rsidR="00502F9A" w:rsidRPr="00451D7B" w:rsidRDefault="00502F9A" w:rsidP="00A35112">
            <w:pPr>
              <w:spacing w:after="0" w:line="240" w:lineRule="auto"/>
              <w:rPr>
                <w:rFonts w:cs="Arial"/>
                <w:b/>
                <w:bCs/>
                <w:sz w:val="21"/>
                <w:szCs w:val="21"/>
              </w:rPr>
            </w:pPr>
            <w:r w:rsidRPr="00451D7B">
              <w:rPr>
                <w:rFonts w:cs="Arial"/>
                <w:b/>
                <w:bCs/>
                <w:sz w:val="21"/>
                <w:szCs w:val="21"/>
              </w:rPr>
              <w:t>Requested (Y/N)</w:t>
            </w:r>
          </w:p>
        </w:tc>
        <w:tc>
          <w:tcPr>
            <w:tcW w:w="1121" w:type="dxa"/>
            <w:tcBorders>
              <w:bottom w:val="single" w:sz="4" w:space="0" w:color="auto"/>
            </w:tcBorders>
            <w:shd w:val="clear" w:color="auto" w:fill="BDD6EE" w:themeFill="accent1" w:themeFillTint="66"/>
          </w:tcPr>
          <w:p w14:paraId="7066EBB8" w14:textId="77777777" w:rsidR="00502F9A" w:rsidRPr="00451D7B" w:rsidRDefault="00502F9A" w:rsidP="00A35112">
            <w:pPr>
              <w:spacing w:after="0" w:line="240" w:lineRule="auto"/>
              <w:rPr>
                <w:rFonts w:cs="Arial"/>
                <w:b/>
                <w:bCs/>
                <w:sz w:val="21"/>
                <w:szCs w:val="21"/>
              </w:rPr>
            </w:pPr>
            <w:r w:rsidRPr="00451D7B">
              <w:rPr>
                <w:rFonts w:cs="Arial"/>
                <w:b/>
                <w:bCs/>
                <w:sz w:val="21"/>
                <w:szCs w:val="21"/>
              </w:rPr>
              <w:t xml:space="preserve">Included </w:t>
            </w:r>
          </w:p>
          <w:p w14:paraId="0A2C42C1" w14:textId="740CDFFA" w:rsidR="00DA7B8B" w:rsidRPr="00451D7B" w:rsidRDefault="00DA7B8B" w:rsidP="00A35112">
            <w:pPr>
              <w:spacing w:after="0" w:line="240" w:lineRule="auto"/>
              <w:rPr>
                <w:rFonts w:cs="Arial"/>
                <w:b/>
                <w:bCs/>
                <w:sz w:val="21"/>
                <w:szCs w:val="21"/>
              </w:rPr>
            </w:pPr>
            <w:r w:rsidRPr="00451D7B">
              <w:rPr>
                <w:rFonts w:cs="Arial"/>
                <w:b/>
                <w:bCs/>
                <w:sz w:val="21"/>
                <w:szCs w:val="21"/>
              </w:rPr>
              <w:t>(Y/N)</w:t>
            </w:r>
          </w:p>
        </w:tc>
        <w:tc>
          <w:tcPr>
            <w:tcW w:w="2750" w:type="dxa"/>
            <w:tcBorders>
              <w:bottom w:val="single" w:sz="4" w:space="0" w:color="auto"/>
            </w:tcBorders>
            <w:shd w:val="clear" w:color="auto" w:fill="BDD6EE" w:themeFill="accent1" w:themeFillTint="66"/>
          </w:tcPr>
          <w:p w14:paraId="1645A12B" w14:textId="6E230995" w:rsidR="00502F9A" w:rsidRPr="00451D7B" w:rsidRDefault="00DA7B8B" w:rsidP="00A35112">
            <w:pPr>
              <w:spacing w:after="0" w:line="240" w:lineRule="auto"/>
              <w:rPr>
                <w:rFonts w:cs="Arial"/>
                <w:b/>
                <w:bCs/>
                <w:sz w:val="21"/>
                <w:szCs w:val="21"/>
              </w:rPr>
            </w:pPr>
            <w:r w:rsidRPr="00451D7B">
              <w:rPr>
                <w:rFonts w:cs="Arial"/>
                <w:b/>
                <w:bCs/>
                <w:sz w:val="21"/>
                <w:szCs w:val="21"/>
              </w:rPr>
              <w:t>If yes, r</w:t>
            </w:r>
            <w:r w:rsidR="00502F9A" w:rsidRPr="00451D7B">
              <w:rPr>
                <w:rFonts w:cs="Arial"/>
                <w:b/>
                <w:bCs/>
                <w:sz w:val="21"/>
                <w:szCs w:val="21"/>
              </w:rPr>
              <w:t>elevant section/clause</w:t>
            </w:r>
          </w:p>
        </w:tc>
      </w:tr>
      <w:tr w:rsidR="00DA7B8B" w:rsidRPr="00451D7B" w14:paraId="1AED4407" w14:textId="62AF076F" w:rsidTr="00451D7B">
        <w:trPr>
          <w:trHeight w:val="347"/>
        </w:trPr>
        <w:tc>
          <w:tcPr>
            <w:tcW w:w="10348" w:type="dxa"/>
            <w:gridSpan w:val="4"/>
            <w:tcBorders>
              <w:bottom w:val="single" w:sz="4" w:space="0" w:color="auto"/>
            </w:tcBorders>
            <w:shd w:val="clear" w:color="auto" w:fill="BFBFBF" w:themeFill="background1" w:themeFillShade="BF"/>
          </w:tcPr>
          <w:p w14:paraId="6FBD15D9" w14:textId="50D910F8" w:rsidR="00DA7B8B" w:rsidRPr="00451D7B" w:rsidRDefault="00DA7B8B" w:rsidP="00D910F5">
            <w:pPr>
              <w:spacing w:after="0" w:line="240" w:lineRule="auto"/>
              <w:rPr>
                <w:rFonts w:cs="Arial"/>
                <w:bCs/>
                <w:sz w:val="21"/>
                <w:szCs w:val="21"/>
              </w:rPr>
            </w:pPr>
            <w:r w:rsidRPr="00451D7B">
              <w:rPr>
                <w:rFonts w:cs="Arial"/>
                <w:bCs/>
                <w:sz w:val="21"/>
                <w:szCs w:val="21"/>
              </w:rPr>
              <w:t>The documented agreement details responsibilities for the facility owner to provide to the department, the following information:</w:t>
            </w:r>
          </w:p>
        </w:tc>
      </w:tr>
      <w:tr w:rsidR="00DA7B8B" w:rsidRPr="00451D7B" w14:paraId="5F430A22" w14:textId="188856E8" w:rsidTr="00451D7B">
        <w:trPr>
          <w:trHeight w:val="333"/>
        </w:trPr>
        <w:tc>
          <w:tcPr>
            <w:tcW w:w="5136" w:type="dxa"/>
            <w:tcBorders>
              <w:top w:val="single" w:sz="4" w:space="0" w:color="auto"/>
              <w:bottom w:val="single" w:sz="4" w:space="0" w:color="auto"/>
            </w:tcBorders>
            <w:vAlign w:val="center"/>
          </w:tcPr>
          <w:p w14:paraId="1B577D63" w14:textId="7F30BB12" w:rsidR="00DA7B8B" w:rsidRPr="00451D7B" w:rsidRDefault="00DA7B8B" w:rsidP="000E1DA6">
            <w:pPr>
              <w:pStyle w:val="ListParagraph"/>
              <w:numPr>
                <w:ilvl w:val="0"/>
                <w:numId w:val="2"/>
              </w:numPr>
              <w:spacing w:after="0" w:line="240" w:lineRule="auto"/>
              <w:ind w:left="321" w:hanging="284"/>
              <w:rPr>
                <w:rFonts w:cs="Arial"/>
                <w:sz w:val="21"/>
                <w:szCs w:val="21"/>
              </w:rPr>
            </w:pPr>
            <w:r w:rsidRPr="00451D7B">
              <w:rPr>
                <w:rFonts w:cs="Arial"/>
                <w:sz w:val="21"/>
                <w:szCs w:val="21"/>
              </w:rPr>
              <w:t>Details of asbestos presence (e.g. through provision of asbestos register)</w:t>
            </w:r>
          </w:p>
        </w:tc>
        <w:tc>
          <w:tcPr>
            <w:tcW w:w="1341" w:type="dxa"/>
            <w:tcBorders>
              <w:top w:val="single" w:sz="4" w:space="0" w:color="auto"/>
            </w:tcBorders>
            <w:vAlign w:val="center"/>
          </w:tcPr>
          <w:p w14:paraId="06720554" w14:textId="146E7EB8"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1121" w:type="dxa"/>
            <w:tcBorders>
              <w:top w:val="single" w:sz="4" w:space="0" w:color="auto"/>
            </w:tcBorders>
            <w:vAlign w:val="center"/>
          </w:tcPr>
          <w:p w14:paraId="00D75A2B" w14:textId="5021B846"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2750" w:type="dxa"/>
            <w:tcBorders>
              <w:top w:val="single" w:sz="4" w:space="0" w:color="auto"/>
            </w:tcBorders>
          </w:tcPr>
          <w:p w14:paraId="417AC617" w14:textId="3D9E66B7" w:rsidR="00DA7B8B" w:rsidRPr="00451D7B" w:rsidRDefault="00DA7B8B" w:rsidP="00DA7B8B">
            <w:pPr>
              <w:spacing w:after="0" w:line="240" w:lineRule="auto"/>
              <w:jc w:val="center"/>
              <w:rPr>
                <w:rFonts w:cs="Arial"/>
                <w:sz w:val="21"/>
                <w:szCs w:val="21"/>
              </w:rPr>
            </w:pPr>
          </w:p>
        </w:tc>
      </w:tr>
      <w:tr w:rsidR="00DA7B8B" w:rsidRPr="00451D7B" w14:paraId="6194589D" w14:textId="3174A498" w:rsidTr="00451D7B">
        <w:trPr>
          <w:trHeight w:val="333"/>
        </w:trPr>
        <w:tc>
          <w:tcPr>
            <w:tcW w:w="5136" w:type="dxa"/>
            <w:tcBorders>
              <w:top w:val="single" w:sz="4" w:space="0" w:color="auto"/>
              <w:bottom w:val="single" w:sz="4" w:space="0" w:color="auto"/>
            </w:tcBorders>
            <w:vAlign w:val="center"/>
          </w:tcPr>
          <w:p w14:paraId="150DF661" w14:textId="278732C2" w:rsidR="00DA7B8B" w:rsidRPr="00451D7B" w:rsidRDefault="00DA7B8B" w:rsidP="000E1DA6">
            <w:pPr>
              <w:pStyle w:val="ListParagraph"/>
              <w:numPr>
                <w:ilvl w:val="0"/>
                <w:numId w:val="2"/>
              </w:numPr>
              <w:spacing w:after="0" w:line="240" w:lineRule="auto"/>
              <w:ind w:left="321" w:hanging="284"/>
              <w:rPr>
                <w:rFonts w:cs="Arial"/>
                <w:sz w:val="21"/>
                <w:szCs w:val="21"/>
              </w:rPr>
            </w:pPr>
            <w:r w:rsidRPr="00451D7B">
              <w:rPr>
                <w:rFonts w:cs="Arial"/>
                <w:sz w:val="21"/>
                <w:szCs w:val="21"/>
              </w:rPr>
              <w:t>How the facility owner manages the asbestos (e.g. their Asbestos Management Plan)</w:t>
            </w:r>
          </w:p>
        </w:tc>
        <w:tc>
          <w:tcPr>
            <w:tcW w:w="1341" w:type="dxa"/>
            <w:vAlign w:val="center"/>
          </w:tcPr>
          <w:p w14:paraId="53B1A85A" w14:textId="3381418D"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1121" w:type="dxa"/>
            <w:vAlign w:val="center"/>
          </w:tcPr>
          <w:p w14:paraId="5D068EA3" w14:textId="38A7423A"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2750" w:type="dxa"/>
          </w:tcPr>
          <w:p w14:paraId="62DB2685" w14:textId="6D186C7B" w:rsidR="00DA7B8B" w:rsidRPr="00451D7B" w:rsidRDefault="00DA7B8B" w:rsidP="00DA7B8B">
            <w:pPr>
              <w:spacing w:after="0" w:line="240" w:lineRule="auto"/>
              <w:jc w:val="center"/>
              <w:rPr>
                <w:rFonts w:cs="Arial"/>
                <w:sz w:val="21"/>
                <w:szCs w:val="21"/>
              </w:rPr>
            </w:pPr>
          </w:p>
        </w:tc>
      </w:tr>
      <w:tr w:rsidR="00DA7B8B" w:rsidRPr="00451D7B" w14:paraId="60DAB4F0" w14:textId="7571358E" w:rsidTr="00451D7B">
        <w:trPr>
          <w:trHeight w:val="333"/>
        </w:trPr>
        <w:tc>
          <w:tcPr>
            <w:tcW w:w="5136" w:type="dxa"/>
            <w:tcBorders>
              <w:top w:val="single" w:sz="4" w:space="0" w:color="auto"/>
              <w:bottom w:val="single" w:sz="4" w:space="0" w:color="auto"/>
            </w:tcBorders>
            <w:vAlign w:val="center"/>
          </w:tcPr>
          <w:p w14:paraId="29E8910C" w14:textId="551370CD" w:rsidR="00DA7B8B" w:rsidRPr="00451D7B" w:rsidRDefault="00DA7B8B" w:rsidP="000E1DA6">
            <w:pPr>
              <w:pStyle w:val="ListParagraph"/>
              <w:numPr>
                <w:ilvl w:val="0"/>
                <w:numId w:val="2"/>
              </w:numPr>
              <w:spacing w:after="0" w:line="240" w:lineRule="auto"/>
              <w:ind w:left="321" w:hanging="284"/>
              <w:rPr>
                <w:rFonts w:cs="Arial"/>
                <w:sz w:val="21"/>
                <w:szCs w:val="21"/>
              </w:rPr>
            </w:pPr>
            <w:r w:rsidRPr="00451D7B">
              <w:rPr>
                <w:rFonts w:cs="Arial"/>
                <w:sz w:val="21"/>
                <w:szCs w:val="21"/>
              </w:rPr>
              <w:t>Updates to condition or status of ACMs at the facility (e.g. after condition monitoring)</w:t>
            </w:r>
          </w:p>
        </w:tc>
        <w:tc>
          <w:tcPr>
            <w:tcW w:w="1341" w:type="dxa"/>
            <w:vAlign w:val="center"/>
          </w:tcPr>
          <w:p w14:paraId="5A1132E7" w14:textId="6E001469"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1121" w:type="dxa"/>
            <w:vAlign w:val="center"/>
          </w:tcPr>
          <w:p w14:paraId="1B229D52" w14:textId="03A47B06"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2750" w:type="dxa"/>
          </w:tcPr>
          <w:p w14:paraId="1320735D" w14:textId="5B13A15F" w:rsidR="00DA7B8B" w:rsidRPr="00451D7B" w:rsidRDefault="00DA7B8B" w:rsidP="00DA7B8B">
            <w:pPr>
              <w:spacing w:after="0" w:line="240" w:lineRule="auto"/>
              <w:jc w:val="center"/>
              <w:rPr>
                <w:rFonts w:cs="Arial"/>
                <w:sz w:val="21"/>
                <w:szCs w:val="21"/>
              </w:rPr>
            </w:pPr>
          </w:p>
        </w:tc>
      </w:tr>
      <w:tr w:rsidR="00DA7B8B" w:rsidRPr="00451D7B" w14:paraId="61DA4D69" w14:textId="16308773" w:rsidTr="00451D7B">
        <w:trPr>
          <w:trHeight w:val="333"/>
        </w:trPr>
        <w:tc>
          <w:tcPr>
            <w:tcW w:w="5136" w:type="dxa"/>
            <w:tcBorders>
              <w:top w:val="single" w:sz="4" w:space="0" w:color="auto"/>
              <w:bottom w:val="single" w:sz="4" w:space="0" w:color="auto"/>
            </w:tcBorders>
            <w:vAlign w:val="center"/>
          </w:tcPr>
          <w:p w14:paraId="7490A55E" w14:textId="264F96F6" w:rsidR="00DA7B8B" w:rsidRPr="00451D7B" w:rsidRDefault="00DA7B8B" w:rsidP="000E1DA6">
            <w:pPr>
              <w:pStyle w:val="ListParagraph"/>
              <w:numPr>
                <w:ilvl w:val="0"/>
                <w:numId w:val="2"/>
              </w:numPr>
              <w:spacing w:after="0" w:line="240" w:lineRule="auto"/>
              <w:ind w:left="321" w:hanging="284"/>
              <w:rPr>
                <w:rFonts w:cs="Arial"/>
                <w:sz w:val="21"/>
                <w:szCs w:val="21"/>
              </w:rPr>
            </w:pPr>
            <w:r w:rsidRPr="00451D7B">
              <w:rPr>
                <w:rFonts w:cs="Arial"/>
                <w:sz w:val="21"/>
                <w:szCs w:val="21"/>
              </w:rPr>
              <w:t>How the facility owner will notify the department of planned works</w:t>
            </w:r>
          </w:p>
        </w:tc>
        <w:tc>
          <w:tcPr>
            <w:tcW w:w="1341" w:type="dxa"/>
            <w:vAlign w:val="center"/>
          </w:tcPr>
          <w:p w14:paraId="6C24FBBC" w14:textId="7EC5134C"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1121" w:type="dxa"/>
            <w:vAlign w:val="center"/>
          </w:tcPr>
          <w:p w14:paraId="2AA7B541" w14:textId="58104163"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2750" w:type="dxa"/>
          </w:tcPr>
          <w:p w14:paraId="5EC8F648" w14:textId="42CC1753" w:rsidR="00DA7B8B" w:rsidRPr="00451D7B" w:rsidRDefault="00DA7B8B" w:rsidP="00DA7B8B">
            <w:pPr>
              <w:spacing w:after="0" w:line="240" w:lineRule="auto"/>
              <w:jc w:val="center"/>
              <w:rPr>
                <w:rFonts w:cs="Arial"/>
                <w:sz w:val="21"/>
                <w:szCs w:val="21"/>
              </w:rPr>
            </w:pPr>
          </w:p>
        </w:tc>
      </w:tr>
      <w:tr w:rsidR="00DA7B8B" w:rsidRPr="00451D7B" w14:paraId="517E3438" w14:textId="24E80248" w:rsidTr="00451D7B">
        <w:trPr>
          <w:trHeight w:val="333"/>
        </w:trPr>
        <w:tc>
          <w:tcPr>
            <w:tcW w:w="5136" w:type="dxa"/>
            <w:tcBorders>
              <w:top w:val="single" w:sz="4" w:space="0" w:color="auto"/>
              <w:bottom w:val="single" w:sz="4" w:space="0" w:color="auto"/>
            </w:tcBorders>
            <w:vAlign w:val="center"/>
          </w:tcPr>
          <w:p w14:paraId="371D0519" w14:textId="79F59EBF" w:rsidR="00DA7B8B" w:rsidRPr="00451D7B" w:rsidRDefault="00DA7B8B" w:rsidP="000E1DA6">
            <w:pPr>
              <w:pStyle w:val="ListParagraph"/>
              <w:numPr>
                <w:ilvl w:val="0"/>
                <w:numId w:val="2"/>
              </w:numPr>
              <w:spacing w:after="0" w:line="240" w:lineRule="auto"/>
              <w:ind w:left="321" w:hanging="284"/>
              <w:rPr>
                <w:rFonts w:cs="Arial"/>
                <w:sz w:val="21"/>
                <w:szCs w:val="21"/>
              </w:rPr>
            </w:pPr>
            <w:r w:rsidRPr="00451D7B">
              <w:rPr>
                <w:rFonts w:cs="Arial"/>
                <w:sz w:val="21"/>
                <w:szCs w:val="21"/>
              </w:rPr>
              <w:t>Timeframes for updates (e.g. asbestos register provided annually)</w:t>
            </w:r>
          </w:p>
        </w:tc>
        <w:tc>
          <w:tcPr>
            <w:tcW w:w="1341" w:type="dxa"/>
            <w:tcBorders>
              <w:bottom w:val="single" w:sz="4" w:space="0" w:color="auto"/>
            </w:tcBorders>
            <w:vAlign w:val="center"/>
          </w:tcPr>
          <w:p w14:paraId="6F59577C" w14:textId="3798E8C4"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1121" w:type="dxa"/>
            <w:tcBorders>
              <w:bottom w:val="single" w:sz="4" w:space="0" w:color="auto"/>
            </w:tcBorders>
            <w:vAlign w:val="center"/>
          </w:tcPr>
          <w:p w14:paraId="73B082E0" w14:textId="02A95340"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2750" w:type="dxa"/>
            <w:tcBorders>
              <w:bottom w:val="single" w:sz="4" w:space="0" w:color="auto"/>
            </w:tcBorders>
          </w:tcPr>
          <w:p w14:paraId="73AC383B" w14:textId="5563E0B6" w:rsidR="00DA7B8B" w:rsidRPr="00451D7B" w:rsidRDefault="00DA7B8B" w:rsidP="00DA7B8B">
            <w:pPr>
              <w:spacing w:after="0" w:line="240" w:lineRule="auto"/>
              <w:jc w:val="center"/>
              <w:rPr>
                <w:rFonts w:cs="Arial"/>
                <w:sz w:val="21"/>
                <w:szCs w:val="21"/>
              </w:rPr>
            </w:pPr>
          </w:p>
        </w:tc>
      </w:tr>
    </w:tbl>
    <w:p w14:paraId="78A10CCD" w14:textId="77777777" w:rsidR="00451D7B" w:rsidRPr="00451D7B" w:rsidRDefault="00451D7B">
      <w:pPr>
        <w:rPr>
          <w:sz w:val="21"/>
          <w:szCs w:val="21"/>
        </w:rPr>
      </w:pPr>
      <w:r w:rsidRPr="00451D7B">
        <w:rPr>
          <w:sz w:val="21"/>
          <w:szCs w:val="21"/>
        </w:rPr>
        <w:br w:type="page"/>
      </w:r>
    </w:p>
    <w:tbl>
      <w:tblPr>
        <w:tblStyle w:val="TableGrid"/>
        <w:tblW w:w="10206" w:type="dxa"/>
        <w:tblInd w:w="-5" w:type="dxa"/>
        <w:tblLook w:val="04A0" w:firstRow="1" w:lastRow="0" w:firstColumn="1" w:lastColumn="0" w:noHBand="0" w:noVBand="1"/>
      </w:tblPr>
      <w:tblGrid>
        <w:gridCol w:w="5136"/>
        <w:gridCol w:w="1341"/>
        <w:gridCol w:w="1121"/>
        <w:gridCol w:w="2608"/>
      </w:tblGrid>
      <w:tr w:rsidR="00DA7B8B" w:rsidRPr="00451D7B" w14:paraId="6E97CDBA" w14:textId="30EF2321" w:rsidTr="00451D7B">
        <w:trPr>
          <w:trHeight w:val="618"/>
        </w:trPr>
        <w:tc>
          <w:tcPr>
            <w:tcW w:w="10206" w:type="dxa"/>
            <w:gridSpan w:val="4"/>
            <w:tcBorders>
              <w:bottom w:val="single" w:sz="4" w:space="0" w:color="auto"/>
            </w:tcBorders>
            <w:shd w:val="clear" w:color="auto" w:fill="BFBFBF" w:themeFill="background1" w:themeFillShade="BF"/>
          </w:tcPr>
          <w:p w14:paraId="612376D6" w14:textId="32155D17" w:rsidR="00DA7B8B" w:rsidRPr="00451D7B" w:rsidRDefault="00DA7B8B" w:rsidP="000E1DA6">
            <w:pPr>
              <w:spacing w:after="0" w:line="240" w:lineRule="auto"/>
              <w:ind w:left="37"/>
              <w:rPr>
                <w:rFonts w:cs="Arial"/>
                <w:bCs/>
                <w:sz w:val="21"/>
                <w:szCs w:val="21"/>
              </w:rPr>
            </w:pPr>
            <w:r w:rsidRPr="00451D7B">
              <w:rPr>
                <w:rFonts w:cs="Arial"/>
                <w:bCs/>
                <w:sz w:val="21"/>
                <w:szCs w:val="21"/>
              </w:rPr>
              <w:t>The documented agreement details responsibilities for the department to provide to the facility owner, the following information:</w:t>
            </w:r>
          </w:p>
        </w:tc>
      </w:tr>
      <w:tr w:rsidR="00DA7B8B" w:rsidRPr="00451D7B" w14:paraId="03FEE985" w14:textId="2F1E494D" w:rsidTr="002B5E31">
        <w:trPr>
          <w:trHeight w:val="333"/>
        </w:trPr>
        <w:tc>
          <w:tcPr>
            <w:tcW w:w="5136" w:type="dxa"/>
            <w:tcBorders>
              <w:top w:val="single" w:sz="4" w:space="0" w:color="auto"/>
              <w:bottom w:val="single" w:sz="4" w:space="0" w:color="auto"/>
            </w:tcBorders>
            <w:vAlign w:val="center"/>
          </w:tcPr>
          <w:p w14:paraId="446A2EEA" w14:textId="4291064B" w:rsidR="00DA7B8B" w:rsidRPr="00451D7B" w:rsidRDefault="00DA7B8B" w:rsidP="000E1DA6">
            <w:pPr>
              <w:pStyle w:val="ListParagraph"/>
              <w:numPr>
                <w:ilvl w:val="0"/>
                <w:numId w:val="2"/>
              </w:numPr>
              <w:spacing w:after="0" w:line="240" w:lineRule="auto"/>
              <w:ind w:left="321" w:hanging="284"/>
              <w:rPr>
                <w:rFonts w:cs="Arial"/>
                <w:sz w:val="21"/>
                <w:szCs w:val="21"/>
              </w:rPr>
            </w:pPr>
            <w:r w:rsidRPr="00451D7B">
              <w:rPr>
                <w:rFonts w:cs="Arial"/>
                <w:sz w:val="21"/>
                <w:szCs w:val="21"/>
              </w:rPr>
              <w:t>Asbestos condition details and updates (e.g. deterioration or damage reports)</w:t>
            </w:r>
          </w:p>
        </w:tc>
        <w:tc>
          <w:tcPr>
            <w:tcW w:w="1341" w:type="dxa"/>
            <w:tcBorders>
              <w:top w:val="single" w:sz="4" w:space="0" w:color="auto"/>
            </w:tcBorders>
            <w:vAlign w:val="center"/>
          </w:tcPr>
          <w:p w14:paraId="389695D5" w14:textId="4CADEB84"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1121" w:type="dxa"/>
            <w:tcBorders>
              <w:top w:val="single" w:sz="4" w:space="0" w:color="auto"/>
            </w:tcBorders>
            <w:vAlign w:val="center"/>
          </w:tcPr>
          <w:p w14:paraId="65FD71DE" w14:textId="77201528"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2608" w:type="dxa"/>
            <w:tcBorders>
              <w:top w:val="single" w:sz="4" w:space="0" w:color="auto"/>
            </w:tcBorders>
          </w:tcPr>
          <w:p w14:paraId="6B32D422" w14:textId="77777777" w:rsidR="00DA7B8B" w:rsidRDefault="00DA7B8B" w:rsidP="00DA7B8B">
            <w:pPr>
              <w:spacing w:after="0" w:line="240" w:lineRule="auto"/>
              <w:jc w:val="center"/>
              <w:rPr>
                <w:rFonts w:cs="Arial"/>
                <w:sz w:val="21"/>
                <w:szCs w:val="21"/>
              </w:rPr>
            </w:pPr>
          </w:p>
          <w:p w14:paraId="7BB47C4C" w14:textId="77777777" w:rsidR="00451D7B" w:rsidRDefault="00451D7B" w:rsidP="00DA7B8B">
            <w:pPr>
              <w:spacing w:after="0" w:line="240" w:lineRule="auto"/>
              <w:jc w:val="center"/>
              <w:rPr>
                <w:rFonts w:cs="Arial"/>
                <w:sz w:val="21"/>
                <w:szCs w:val="21"/>
              </w:rPr>
            </w:pPr>
          </w:p>
          <w:p w14:paraId="37EECEBD" w14:textId="2C7A2C2C" w:rsidR="00451D7B" w:rsidRPr="00451D7B" w:rsidRDefault="00451D7B" w:rsidP="00DA7B8B">
            <w:pPr>
              <w:spacing w:after="0" w:line="240" w:lineRule="auto"/>
              <w:jc w:val="center"/>
              <w:rPr>
                <w:rFonts w:cs="Arial"/>
                <w:sz w:val="21"/>
                <w:szCs w:val="21"/>
              </w:rPr>
            </w:pPr>
          </w:p>
        </w:tc>
      </w:tr>
      <w:tr w:rsidR="00DA7B8B" w:rsidRPr="00451D7B" w14:paraId="40ED8967" w14:textId="3B6D411A" w:rsidTr="00451D7B">
        <w:trPr>
          <w:trHeight w:val="604"/>
        </w:trPr>
        <w:tc>
          <w:tcPr>
            <w:tcW w:w="5136" w:type="dxa"/>
            <w:tcBorders>
              <w:top w:val="single" w:sz="4" w:space="0" w:color="auto"/>
            </w:tcBorders>
            <w:vAlign w:val="center"/>
          </w:tcPr>
          <w:p w14:paraId="0E351FAF" w14:textId="15A70081" w:rsidR="00DA7B8B" w:rsidRPr="00451D7B" w:rsidRDefault="00DA7B8B" w:rsidP="000E1DA6">
            <w:pPr>
              <w:pStyle w:val="ListParagraph"/>
              <w:numPr>
                <w:ilvl w:val="0"/>
                <w:numId w:val="2"/>
              </w:numPr>
              <w:spacing w:after="0" w:line="240" w:lineRule="auto"/>
              <w:ind w:left="321" w:hanging="284"/>
              <w:rPr>
                <w:rFonts w:cs="Arial"/>
                <w:sz w:val="21"/>
                <w:szCs w:val="21"/>
              </w:rPr>
            </w:pPr>
            <w:r w:rsidRPr="00451D7B">
              <w:rPr>
                <w:rFonts w:cs="Arial"/>
                <w:sz w:val="21"/>
                <w:szCs w:val="21"/>
              </w:rPr>
              <w:t>How the department will notify the facility owner of planned works</w:t>
            </w:r>
          </w:p>
        </w:tc>
        <w:tc>
          <w:tcPr>
            <w:tcW w:w="1341" w:type="dxa"/>
            <w:vAlign w:val="center"/>
          </w:tcPr>
          <w:p w14:paraId="270D366C" w14:textId="4730F687"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1121" w:type="dxa"/>
            <w:vAlign w:val="center"/>
          </w:tcPr>
          <w:p w14:paraId="2D384AE3" w14:textId="24D88B6E"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2608" w:type="dxa"/>
          </w:tcPr>
          <w:p w14:paraId="69674C19" w14:textId="6CEF23AB" w:rsidR="00DA7B8B" w:rsidRPr="00451D7B" w:rsidRDefault="00DA7B8B" w:rsidP="00DA7B8B">
            <w:pPr>
              <w:spacing w:after="0" w:line="240" w:lineRule="auto"/>
              <w:jc w:val="center"/>
              <w:rPr>
                <w:rFonts w:cs="Arial"/>
                <w:sz w:val="21"/>
                <w:szCs w:val="21"/>
              </w:rPr>
            </w:pPr>
          </w:p>
        </w:tc>
      </w:tr>
      <w:tr w:rsidR="00DA7B8B" w:rsidRPr="00451D7B" w14:paraId="78A8A2DD" w14:textId="5912653A" w:rsidTr="00451D7B">
        <w:trPr>
          <w:trHeight w:val="682"/>
        </w:trPr>
        <w:tc>
          <w:tcPr>
            <w:tcW w:w="5136" w:type="dxa"/>
            <w:tcBorders>
              <w:top w:val="single" w:sz="4" w:space="0" w:color="auto"/>
            </w:tcBorders>
            <w:vAlign w:val="center"/>
          </w:tcPr>
          <w:p w14:paraId="79E0688C" w14:textId="3919DFC0" w:rsidR="00DA7B8B" w:rsidRPr="00451D7B" w:rsidRDefault="00DA7B8B" w:rsidP="000E1DA6">
            <w:pPr>
              <w:pStyle w:val="ListParagraph"/>
              <w:numPr>
                <w:ilvl w:val="0"/>
                <w:numId w:val="2"/>
              </w:numPr>
              <w:spacing w:after="0" w:line="240" w:lineRule="auto"/>
              <w:ind w:left="321" w:hanging="284"/>
              <w:rPr>
                <w:rFonts w:cs="Arial"/>
                <w:sz w:val="21"/>
                <w:szCs w:val="21"/>
              </w:rPr>
            </w:pPr>
            <w:r w:rsidRPr="00451D7B">
              <w:rPr>
                <w:rFonts w:cs="Arial"/>
                <w:sz w:val="21"/>
                <w:szCs w:val="21"/>
              </w:rPr>
              <w:t>Issues with ACM labels or warning signage provided by the facility owner</w:t>
            </w:r>
          </w:p>
        </w:tc>
        <w:tc>
          <w:tcPr>
            <w:tcW w:w="1341" w:type="dxa"/>
            <w:vAlign w:val="center"/>
          </w:tcPr>
          <w:p w14:paraId="3117C9E2" w14:textId="1B774B81"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1121" w:type="dxa"/>
            <w:vAlign w:val="center"/>
          </w:tcPr>
          <w:p w14:paraId="4956A769" w14:textId="2269C405"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2608" w:type="dxa"/>
          </w:tcPr>
          <w:p w14:paraId="31C24D98" w14:textId="64B33073" w:rsidR="00DA7B8B" w:rsidRPr="00451D7B" w:rsidRDefault="00DA7B8B" w:rsidP="00DA7B8B">
            <w:pPr>
              <w:spacing w:after="0" w:line="240" w:lineRule="auto"/>
              <w:jc w:val="center"/>
              <w:rPr>
                <w:rFonts w:cs="Arial"/>
                <w:sz w:val="21"/>
                <w:szCs w:val="21"/>
              </w:rPr>
            </w:pPr>
          </w:p>
        </w:tc>
      </w:tr>
      <w:tr w:rsidR="00DA7B8B" w:rsidRPr="00451D7B" w14:paraId="3F65D85A" w14:textId="77777777" w:rsidTr="00DA7B8B">
        <w:trPr>
          <w:trHeight w:val="333"/>
        </w:trPr>
        <w:tc>
          <w:tcPr>
            <w:tcW w:w="10206" w:type="dxa"/>
            <w:gridSpan w:val="4"/>
            <w:shd w:val="clear" w:color="auto" w:fill="BFBFBF" w:themeFill="background1" w:themeFillShade="BF"/>
          </w:tcPr>
          <w:p w14:paraId="7F56C8E4" w14:textId="21EA78F6" w:rsidR="00DA7B8B" w:rsidRPr="00451D7B" w:rsidRDefault="00DA7B8B" w:rsidP="001F5905">
            <w:pPr>
              <w:spacing w:after="0" w:line="240" w:lineRule="auto"/>
              <w:rPr>
                <w:rFonts w:cs="Arial"/>
                <w:bCs/>
                <w:sz w:val="21"/>
                <w:szCs w:val="21"/>
              </w:rPr>
            </w:pPr>
            <w:r w:rsidRPr="00451D7B">
              <w:rPr>
                <w:rFonts w:cs="Arial"/>
                <w:bCs/>
                <w:sz w:val="21"/>
                <w:szCs w:val="21"/>
              </w:rPr>
              <w:t>The document</w:t>
            </w:r>
            <w:r w:rsidR="00F61EDF" w:rsidRPr="00451D7B">
              <w:rPr>
                <w:rFonts w:cs="Arial"/>
                <w:bCs/>
                <w:sz w:val="21"/>
                <w:szCs w:val="21"/>
              </w:rPr>
              <w:t>ed</w:t>
            </w:r>
            <w:r w:rsidRPr="00451D7B">
              <w:rPr>
                <w:rFonts w:cs="Arial"/>
                <w:bCs/>
                <w:sz w:val="21"/>
                <w:szCs w:val="21"/>
              </w:rPr>
              <w:t xml:space="preserve"> agreement specifies:</w:t>
            </w:r>
          </w:p>
        </w:tc>
      </w:tr>
      <w:tr w:rsidR="00DA7B8B" w:rsidRPr="00451D7B" w14:paraId="53AA1947" w14:textId="652B5F00" w:rsidTr="00451D7B">
        <w:trPr>
          <w:trHeight w:val="1001"/>
        </w:trPr>
        <w:tc>
          <w:tcPr>
            <w:tcW w:w="5136" w:type="dxa"/>
            <w:vAlign w:val="center"/>
          </w:tcPr>
          <w:p w14:paraId="67E27FAF" w14:textId="6640FB2F" w:rsidR="00DA7B8B" w:rsidRPr="00451D7B" w:rsidRDefault="00AF008F" w:rsidP="00FC636F">
            <w:pPr>
              <w:pStyle w:val="ListParagraph"/>
              <w:spacing w:line="240" w:lineRule="auto"/>
              <w:ind w:left="284" w:hanging="284"/>
              <w:rPr>
                <w:rFonts w:cs="Arial"/>
                <w:sz w:val="21"/>
                <w:szCs w:val="21"/>
              </w:rPr>
            </w:pPr>
            <w:r w:rsidRPr="00451D7B">
              <w:rPr>
                <w:rFonts w:cs="Arial"/>
                <w:sz w:val="21"/>
                <w:szCs w:val="21"/>
              </w:rPr>
              <w:t>The</w:t>
            </w:r>
            <w:r w:rsidR="007E4D14" w:rsidRPr="00451D7B">
              <w:rPr>
                <w:rFonts w:cs="Arial"/>
                <w:sz w:val="21"/>
                <w:szCs w:val="21"/>
              </w:rPr>
              <w:t xml:space="preserve"> agreement required for the department to execute the </w:t>
            </w:r>
            <w:r w:rsidR="00AD7F45" w:rsidRPr="00451D7B">
              <w:rPr>
                <w:rFonts w:cs="Arial"/>
                <w:sz w:val="21"/>
                <w:szCs w:val="21"/>
              </w:rPr>
              <w:t>selected label approach</w:t>
            </w:r>
            <w:r w:rsidR="0078352B" w:rsidRPr="00451D7B">
              <w:rPr>
                <w:rFonts w:cs="Arial"/>
                <w:sz w:val="21"/>
                <w:szCs w:val="21"/>
              </w:rPr>
              <w:t xml:space="preserve"> (where labels have already been placed in the facility) </w:t>
            </w:r>
          </w:p>
        </w:tc>
        <w:tc>
          <w:tcPr>
            <w:tcW w:w="1341" w:type="dxa"/>
            <w:vAlign w:val="center"/>
          </w:tcPr>
          <w:p w14:paraId="77495761" w14:textId="732BF66D"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1121" w:type="dxa"/>
            <w:vAlign w:val="center"/>
          </w:tcPr>
          <w:p w14:paraId="0FC8F39E" w14:textId="467FE620"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2608" w:type="dxa"/>
          </w:tcPr>
          <w:p w14:paraId="4BE88201" w14:textId="6AE289AF" w:rsidR="00DA7B8B" w:rsidRPr="00451D7B" w:rsidRDefault="00DA7B8B" w:rsidP="00DA7B8B">
            <w:pPr>
              <w:spacing w:after="0" w:line="240" w:lineRule="auto"/>
              <w:jc w:val="center"/>
              <w:rPr>
                <w:rFonts w:cs="Arial"/>
                <w:sz w:val="21"/>
                <w:szCs w:val="21"/>
              </w:rPr>
            </w:pPr>
          </w:p>
        </w:tc>
      </w:tr>
      <w:tr w:rsidR="00DA7B8B" w:rsidRPr="00451D7B" w14:paraId="44523AA9" w14:textId="574F685F" w:rsidTr="00451D7B">
        <w:trPr>
          <w:trHeight w:val="986"/>
        </w:trPr>
        <w:tc>
          <w:tcPr>
            <w:tcW w:w="5136" w:type="dxa"/>
            <w:vAlign w:val="center"/>
          </w:tcPr>
          <w:p w14:paraId="1F1E0131" w14:textId="2979D80C" w:rsidR="00DA7B8B" w:rsidRPr="00451D7B" w:rsidRDefault="00DF31E7" w:rsidP="00FC636F">
            <w:pPr>
              <w:pStyle w:val="ListParagraph"/>
              <w:spacing w:line="240" w:lineRule="auto"/>
              <w:ind w:left="284" w:hanging="284"/>
              <w:rPr>
                <w:rFonts w:cs="Arial"/>
                <w:sz w:val="21"/>
                <w:szCs w:val="21"/>
              </w:rPr>
            </w:pPr>
            <w:r w:rsidRPr="00451D7B">
              <w:rPr>
                <w:rFonts w:cs="Arial"/>
                <w:sz w:val="21"/>
                <w:szCs w:val="21"/>
              </w:rPr>
              <w:t>W</w:t>
            </w:r>
            <w:r w:rsidR="00DA7B8B" w:rsidRPr="00451D7B">
              <w:rPr>
                <w:rFonts w:cs="Arial"/>
                <w:sz w:val="21"/>
                <w:szCs w:val="21"/>
              </w:rPr>
              <w:t>orks the department is responsible for (e.g. refurbishment or fit out, repair of damage, general maintenance).</w:t>
            </w:r>
          </w:p>
        </w:tc>
        <w:tc>
          <w:tcPr>
            <w:tcW w:w="1341" w:type="dxa"/>
            <w:vAlign w:val="center"/>
          </w:tcPr>
          <w:p w14:paraId="5D2089C5" w14:textId="450F610F" w:rsidR="00DA7B8B" w:rsidRPr="00451D7B" w:rsidRDefault="00DA7B8B" w:rsidP="000910DE">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1121" w:type="dxa"/>
            <w:vAlign w:val="center"/>
          </w:tcPr>
          <w:p w14:paraId="7149A696" w14:textId="33AC2CDF"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2608" w:type="dxa"/>
          </w:tcPr>
          <w:p w14:paraId="1C63E240" w14:textId="6F4CD30E" w:rsidR="00DA7B8B" w:rsidRPr="00451D7B" w:rsidRDefault="00DA7B8B" w:rsidP="00DA7B8B">
            <w:pPr>
              <w:spacing w:after="0" w:line="240" w:lineRule="auto"/>
              <w:jc w:val="center"/>
              <w:rPr>
                <w:rFonts w:cs="Arial"/>
                <w:sz w:val="21"/>
                <w:szCs w:val="21"/>
              </w:rPr>
            </w:pPr>
          </w:p>
        </w:tc>
      </w:tr>
      <w:tr w:rsidR="00DA7B8B" w:rsidRPr="00451D7B" w14:paraId="385E8385" w14:textId="68552000" w:rsidTr="00451D7B">
        <w:trPr>
          <w:trHeight w:val="970"/>
        </w:trPr>
        <w:tc>
          <w:tcPr>
            <w:tcW w:w="5136" w:type="dxa"/>
            <w:vAlign w:val="center"/>
          </w:tcPr>
          <w:p w14:paraId="62106529" w14:textId="14836D0D" w:rsidR="00DA7B8B" w:rsidRPr="00451D7B" w:rsidRDefault="00DF31E7" w:rsidP="00FC636F">
            <w:pPr>
              <w:pStyle w:val="ListParagraph"/>
              <w:spacing w:line="240" w:lineRule="auto"/>
              <w:ind w:left="284" w:hanging="284"/>
              <w:rPr>
                <w:rFonts w:cs="Arial"/>
                <w:sz w:val="21"/>
                <w:szCs w:val="21"/>
              </w:rPr>
            </w:pPr>
            <w:r w:rsidRPr="00451D7B">
              <w:rPr>
                <w:rFonts w:cs="Arial"/>
                <w:sz w:val="21"/>
                <w:szCs w:val="21"/>
              </w:rPr>
              <w:t>W</w:t>
            </w:r>
            <w:r w:rsidR="00DA7B8B" w:rsidRPr="00451D7B">
              <w:rPr>
                <w:rFonts w:cs="Arial"/>
                <w:sz w:val="21"/>
                <w:szCs w:val="21"/>
              </w:rPr>
              <w:t>orks the facility owner is responsible for (e.g. refurbishment, repair of damage, general maintenance).</w:t>
            </w:r>
          </w:p>
        </w:tc>
        <w:tc>
          <w:tcPr>
            <w:tcW w:w="1341" w:type="dxa"/>
            <w:vAlign w:val="center"/>
          </w:tcPr>
          <w:p w14:paraId="2A05B787" w14:textId="2A763B69"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1121" w:type="dxa"/>
            <w:vAlign w:val="center"/>
          </w:tcPr>
          <w:p w14:paraId="74EDEB6F" w14:textId="6F423948"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2608" w:type="dxa"/>
          </w:tcPr>
          <w:p w14:paraId="24B9841B" w14:textId="3499375E" w:rsidR="00DA7B8B" w:rsidRPr="00451D7B" w:rsidRDefault="00DA7B8B" w:rsidP="00DA7B8B">
            <w:pPr>
              <w:spacing w:after="0" w:line="240" w:lineRule="auto"/>
              <w:jc w:val="center"/>
              <w:rPr>
                <w:rFonts w:cs="Arial"/>
                <w:sz w:val="21"/>
                <w:szCs w:val="21"/>
              </w:rPr>
            </w:pPr>
          </w:p>
        </w:tc>
      </w:tr>
      <w:tr w:rsidR="00DA7B8B" w:rsidRPr="00451D7B" w14:paraId="1AE53AC4" w14:textId="390880BB" w:rsidTr="00451D7B">
        <w:trPr>
          <w:trHeight w:val="1002"/>
        </w:trPr>
        <w:tc>
          <w:tcPr>
            <w:tcW w:w="5136" w:type="dxa"/>
            <w:vAlign w:val="center"/>
          </w:tcPr>
          <w:p w14:paraId="2A20B67B" w14:textId="2F50132D" w:rsidR="00DA7B8B" w:rsidRPr="00451D7B" w:rsidRDefault="00DF31E7" w:rsidP="00FC636F">
            <w:pPr>
              <w:pStyle w:val="ListParagraph"/>
              <w:spacing w:line="240" w:lineRule="auto"/>
              <w:ind w:left="284" w:hanging="284"/>
              <w:rPr>
                <w:rFonts w:cs="Arial"/>
                <w:sz w:val="21"/>
                <w:szCs w:val="21"/>
              </w:rPr>
            </w:pPr>
            <w:r w:rsidRPr="00451D7B">
              <w:rPr>
                <w:rFonts w:cs="Arial"/>
                <w:sz w:val="21"/>
                <w:szCs w:val="21"/>
              </w:rPr>
              <w:t>W</w:t>
            </w:r>
            <w:r w:rsidR="00DA7B8B" w:rsidRPr="00451D7B">
              <w:rPr>
                <w:rFonts w:cs="Arial"/>
                <w:sz w:val="21"/>
                <w:szCs w:val="21"/>
              </w:rPr>
              <w:t>orks the department is permitted/prohibited from undertaking or commissioning. (e.g. building layout changes, repair of damage)</w:t>
            </w:r>
          </w:p>
        </w:tc>
        <w:tc>
          <w:tcPr>
            <w:tcW w:w="1341" w:type="dxa"/>
            <w:vAlign w:val="center"/>
          </w:tcPr>
          <w:p w14:paraId="44055045" w14:textId="14D1F720"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1121" w:type="dxa"/>
            <w:vAlign w:val="center"/>
          </w:tcPr>
          <w:p w14:paraId="0E01FE77" w14:textId="5A9C69EE"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2608" w:type="dxa"/>
          </w:tcPr>
          <w:p w14:paraId="163F4986" w14:textId="1CB95BC3" w:rsidR="00DA7B8B" w:rsidRPr="00451D7B" w:rsidRDefault="00DA7B8B" w:rsidP="00DA7B8B">
            <w:pPr>
              <w:spacing w:after="0" w:line="240" w:lineRule="auto"/>
              <w:jc w:val="center"/>
              <w:rPr>
                <w:rFonts w:cs="Arial"/>
                <w:sz w:val="21"/>
                <w:szCs w:val="21"/>
              </w:rPr>
            </w:pPr>
          </w:p>
        </w:tc>
      </w:tr>
      <w:tr w:rsidR="00DA7B8B" w:rsidRPr="00451D7B" w14:paraId="21C58A96" w14:textId="2CE5BE3F" w:rsidTr="00451D7B">
        <w:trPr>
          <w:trHeight w:val="703"/>
        </w:trPr>
        <w:tc>
          <w:tcPr>
            <w:tcW w:w="5136" w:type="dxa"/>
            <w:vAlign w:val="center"/>
          </w:tcPr>
          <w:p w14:paraId="6580A5C9" w14:textId="675EB42C" w:rsidR="00DA7B8B" w:rsidRPr="00451D7B" w:rsidRDefault="00DF31E7" w:rsidP="00FC636F">
            <w:pPr>
              <w:pStyle w:val="ListParagraph"/>
              <w:spacing w:line="240" w:lineRule="auto"/>
              <w:ind w:left="284" w:hanging="284"/>
              <w:rPr>
                <w:rFonts w:cs="Arial"/>
                <w:sz w:val="21"/>
                <w:szCs w:val="21"/>
              </w:rPr>
            </w:pPr>
            <w:r w:rsidRPr="00451D7B">
              <w:rPr>
                <w:rFonts w:cs="Arial"/>
                <w:sz w:val="21"/>
                <w:szCs w:val="21"/>
              </w:rPr>
              <w:t>M</w:t>
            </w:r>
            <w:r w:rsidR="00DA7B8B" w:rsidRPr="00451D7B">
              <w:rPr>
                <w:rFonts w:cs="Arial"/>
                <w:sz w:val="21"/>
                <w:szCs w:val="21"/>
              </w:rPr>
              <w:t>ethods for obtaining of permission from the facility owner to undertake or commission works.</w:t>
            </w:r>
          </w:p>
        </w:tc>
        <w:tc>
          <w:tcPr>
            <w:tcW w:w="1341" w:type="dxa"/>
            <w:vAlign w:val="center"/>
          </w:tcPr>
          <w:p w14:paraId="1364EC2F" w14:textId="4F289D80"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1121" w:type="dxa"/>
            <w:vAlign w:val="center"/>
          </w:tcPr>
          <w:p w14:paraId="1D164846" w14:textId="3D98A328"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2608" w:type="dxa"/>
          </w:tcPr>
          <w:p w14:paraId="04C04CD5" w14:textId="22D694C7" w:rsidR="00DA7B8B" w:rsidRPr="00451D7B" w:rsidRDefault="00DA7B8B" w:rsidP="00DA7B8B">
            <w:pPr>
              <w:spacing w:after="0" w:line="240" w:lineRule="auto"/>
              <w:jc w:val="center"/>
              <w:rPr>
                <w:rFonts w:cs="Arial"/>
                <w:sz w:val="21"/>
                <w:szCs w:val="21"/>
              </w:rPr>
            </w:pPr>
          </w:p>
        </w:tc>
      </w:tr>
      <w:tr w:rsidR="00DA7B8B" w:rsidRPr="00451D7B" w14:paraId="3CA30896" w14:textId="77777777" w:rsidTr="00451D7B">
        <w:trPr>
          <w:trHeight w:val="1537"/>
        </w:trPr>
        <w:tc>
          <w:tcPr>
            <w:tcW w:w="5136" w:type="dxa"/>
            <w:vAlign w:val="center"/>
          </w:tcPr>
          <w:p w14:paraId="702C143C" w14:textId="630DE81E" w:rsidR="00DA7B8B" w:rsidRPr="00451D7B" w:rsidRDefault="00DF31E7" w:rsidP="00FC636F">
            <w:pPr>
              <w:pStyle w:val="ListParagraph"/>
              <w:spacing w:line="240" w:lineRule="auto"/>
              <w:ind w:left="284" w:hanging="284"/>
              <w:rPr>
                <w:rFonts w:cs="Arial"/>
                <w:sz w:val="21"/>
                <w:szCs w:val="21"/>
              </w:rPr>
            </w:pPr>
            <w:r w:rsidRPr="00451D7B">
              <w:rPr>
                <w:rFonts w:cs="Arial"/>
                <w:sz w:val="21"/>
                <w:szCs w:val="21"/>
              </w:rPr>
              <w:t>H</w:t>
            </w:r>
            <w:r w:rsidR="00DA7B8B" w:rsidRPr="00451D7B">
              <w:rPr>
                <w:rFonts w:cs="Arial"/>
                <w:sz w:val="21"/>
                <w:szCs w:val="21"/>
              </w:rPr>
              <w:t>ow negotiations will be carried out in circumstances where planned works may result in operational disturbance (e.g. asbestos removal work requires facility community to be relocated if conducted during operating hours)</w:t>
            </w:r>
          </w:p>
        </w:tc>
        <w:tc>
          <w:tcPr>
            <w:tcW w:w="1341" w:type="dxa"/>
            <w:vAlign w:val="center"/>
          </w:tcPr>
          <w:p w14:paraId="66112959" w14:textId="4ACFD5D8"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1121" w:type="dxa"/>
            <w:vAlign w:val="center"/>
          </w:tcPr>
          <w:p w14:paraId="65C6D805" w14:textId="23B80B40"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2608" w:type="dxa"/>
          </w:tcPr>
          <w:p w14:paraId="3B6C165F" w14:textId="18A75078" w:rsidR="00DA7B8B" w:rsidRPr="00451D7B" w:rsidRDefault="00DA7B8B" w:rsidP="00DA7B8B">
            <w:pPr>
              <w:spacing w:after="0" w:line="240" w:lineRule="auto"/>
              <w:jc w:val="center"/>
              <w:rPr>
                <w:rFonts w:cs="Arial"/>
                <w:sz w:val="21"/>
                <w:szCs w:val="21"/>
              </w:rPr>
            </w:pPr>
          </w:p>
        </w:tc>
      </w:tr>
      <w:tr w:rsidR="00DA7B8B" w:rsidRPr="00451D7B" w14:paraId="670C74CA" w14:textId="42CDD4B0" w:rsidTr="00451D7B">
        <w:trPr>
          <w:trHeight w:val="1275"/>
        </w:trPr>
        <w:tc>
          <w:tcPr>
            <w:tcW w:w="5136" w:type="dxa"/>
            <w:vAlign w:val="center"/>
          </w:tcPr>
          <w:p w14:paraId="66C26C7B" w14:textId="2CDA68F8" w:rsidR="00DA7B8B" w:rsidRPr="00451D7B" w:rsidRDefault="00DF31E7" w:rsidP="00FC636F">
            <w:pPr>
              <w:pStyle w:val="ListParagraph"/>
              <w:spacing w:line="240" w:lineRule="auto"/>
              <w:ind w:left="284" w:hanging="284"/>
              <w:rPr>
                <w:rFonts w:cs="Arial"/>
                <w:sz w:val="21"/>
                <w:szCs w:val="21"/>
              </w:rPr>
            </w:pPr>
            <w:r w:rsidRPr="00451D7B">
              <w:rPr>
                <w:rFonts w:cs="Arial"/>
                <w:sz w:val="21"/>
                <w:szCs w:val="21"/>
              </w:rPr>
              <w:t>T</w:t>
            </w:r>
            <w:r w:rsidR="00DA7B8B" w:rsidRPr="00451D7B">
              <w:rPr>
                <w:rFonts w:cs="Arial"/>
                <w:sz w:val="21"/>
                <w:szCs w:val="21"/>
              </w:rPr>
              <w:t xml:space="preserve">hat a work area access permit will be issued to all service providers prior to the commencement of facility works (whether engaged by the department or the facility owner). </w:t>
            </w:r>
          </w:p>
        </w:tc>
        <w:tc>
          <w:tcPr>
            <w:tcW w:w="1341" w:type="dxa"/>
            <w:vAlign w:val="center"/>
          </w:tcPr>
          <w:p w14:paraId="4BC887BE" w14:textId="5CC9A01C"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1121" w:type="dxa"/>
            <w:vAlign w:val="center"/>
          </w:tcPr>
          <w:p w14:paraId="68EEB044" w14:textId="6694684B" w:rsidR="00DA7B8B" w:rsidRPr="00451D7B" w:rsidRDefault="00DA7B8B" w:rsidP="00DA7B8B">
            <w:pPr>
              <w:spacing w:after="0" w:line="240" w:lineRule="auto"/>
              <w:jc w:val="center"/>
              <w:rPr>
                <w:rFonts w:cs="Arial"/>
                <w:sz w:val="21"/>
                <w:szCs w:val="21"/>
              </w:rPr>
            </w:pPr>
            <w:r w:rsidRPr="00451D7B">
              <w:rPr>
                <w:rFonts w:cs="Arial"/>
                <w:sz w:val="21"/>
                <w:szCs w:val="21"/>
              </w:rPr>
              <w:fldChar w:fldCharType="begin">
                <w:ffData>
                  <w:name w:val="Check1"/>
                  <w:enabled/>
                  <w:calcOnExit w:val="0"/>
                  <w:checkBox>
                    <w:sizeAuto/>
                    <w:default w:val="0"/>
                  </w:checkBox>
                </w:ffData>
              </w:fldChar>
            </w:r>
            <w:r w:rsidRPr="00451D7B">
              <w:rPr>
                <w:rFonts w:cs="Arial"/>
                <w:sz w:val="21"/>
                <w:szCs w:val="21"/>
              </w:rPr>
              <w:instrText xml:space="preserve"> FORMCHECKBOX </w:instrText>
            </w:r>
            <w:r w:rsidRPr="00451D7B">
              <w:rPr>
                <w:rFonts w:cs="Arial"/>
                <w:sz w:val="21"/>
                <w:szCs w:val="21"/>
              </w:rPr>
            </w:r>
            <w:r w:rsidRPr="00451D7B">
              <w:rPr>
                <w:rFonts w:cs="Arial"/>
                <w:sz w:val="21"/>
                <w:szCs w:val="21"/>
              </w:rPr>
              <w:fldChar w:fldCharType="separate"/>
            </w:r>
            <w:r w:rsidRPr="00451D7B">
              <w:rPr>
                <w:rFonts w:cs="Arial"/>
                <w:sz w:val="21"/>
                <w:szCs w:val="21"/>
              </w:rPr>
              <w:fldChar w:fldCharType="end"/>
            </w:r>
          </w:p>
        </w:tc>
        <w:tc>
          <w:tcPr>
            <w:tcW w:w="2608" w:type="dxa"/>
          </w:tcPr>
          <w:p w14:paraId="6D654D5D" w14:textId="366F5A79" w:rsidR="00DA7B8B" w:rsidRPr="00451D7B" w:rsidRDefault="00DA7B8B" w:rsidP="00DA7B8B">
            <w:pPr>
              <w:spacing w:after="0" w:line="240" w:lineRule="auto"/>
              <w:jc w:val="center"/>
              <w:rPr>
                <w:rFonts w:cs="Arial"/>
                <w:sz w:val="21"/>
                <w:szCs w:val="21"/>
              </w:rPr>
            </w:pPr>
          </w:p>
        </w:tc>
      </w:tr>
    </w:tbl>
    <w:p w14:paraId="7E3C9C36" w14:textId="77777777" w:rsidR="0094516B" w:rsidRDefault="0094516B" w:rsidP="0094516B">
      <w:pPr>
        <w:spacing w:after="0"/>
        <w:rPr>
          <w:sz w:val="16"/>
          <w:szCs w:val="18"/>
        </w:rPr>
      </w:pPr>
    </w:p>
    <w:p w14:paraId="2744EAF6" w14:textId="77777777" w:rsidR="00451D7B" w:rsidRDefault="00451D7B">
      <w:pPr>
        <w:spacing w:after="0" w:line="240" w:lineRule="auto"/>
        <w:rPr>
          <w:rFonts w:cs="Arial"/>
        </w:rPr>
      </w:pPr>
      <w:r>
        <w:rPr>
          <w:rFonts w:cs="Arial"/>
        </w:rPr>
        <w:br w:type="page"/>
      </w:r>
    </w:p>
    <w:p w14:paraId="05C8870A" w14:textId="76D6BE06" w:rsidR="00D31AE8" w:rsidRPr="002D3447" w:rsidRDefault="00BD66CF" w:rsidP="00451D7B">
      <w:pPr>
        <w:spacing w:after="0" w:line="240" w:lineRule="auto"/>
        <w:ind w:right="-546"/>
        <w:rPr>
          <w:rFonts w:cs="Arial"/>
          <w:sz w:val="21"/>
          <w:szCs w:val="21"/>
        </w:rPr>
      </w:pPr>
      <w:r w:rsidRPr="002D3447">
        <w:rPr>
          <w:rFonts w:cs="Arial"/>
          <w:sz w:val="21"/>
          <w:szCs w:val="21"/>
        </w:rPr>
        <w:t xml:space="preserve">Select relevant category based on lease inclusions listed </w:t>
      </w:r>
      <w:r w:rsidR="00262A39" w:rsidRPr="002D3447">
        <w:rPr>
          <w:rFonts w:cs="Arial"/>
          <w:sz w:val="21"/>
          <w:szCs w:val="21"/>
        </w:rPr>
        <w:t>above and obtain approval at specified level.</w:t>
      </w:r>
    </w:p>
    <w:p w14:paraId="442817D1" w14:textId="77777777" w:rsidR="00262A39" w:rsidRPr="002D3447" w:rsidRDefault="00262A39" w:rsidP="00262A39">
      <w:pPr>
        <w:spacing w:after="0" w:line="240" w:lineRule="auto"/>
        <w:rPr>
          <w:rFonts w:cs="Arial"/>
          <w:sz w:val="21"/>
          <w:szCs w:val="21"/>
        </w:rPr>
      </w:pPr>
    </w:p>
    <w:tbl>
      <w:tblPr>
        <w:tblStyle w:val="TableGrid"/>
        <w:tblW w:w="10229" w:type="dxa"/>
        <w:tblInd w:w="-5" w:type="dxa"/>
        <w:tblLook w:val="04A0" w:firstRow="1" w:lastRow="0" w:firstColumn="1" w:lastColumn="0" w:noHBand="0" w:noVBand="1"/>
      </w:tblPr>
      <w:tblGrid>
        <w:gridCol w:w="3409"/>
        <w:gridCol w:w="3410"/>
        <w:gridCol w:w="3410"/>
      </w:tblGrid>
      <w:tr w:rsidR="00386948" w:rsidRPr="002D3447" w14:paraId="1489F989" w14:textId="77777777" w:rsidTr="002D3447">
        <w:trPr>
          <w:trHeight w:val="2269"/>
        </w:trPr>
        <w:tc>
          <w:tcPr>
            <w:tcW w:w="3409" w:type="dxa"/>
            <w:vMerge w:val="restart"/>
            <w:shd w:val="clear" w:color="auto" w:fill="C5E0B3" w:themeFill="accent6" w:themeFillTint="66"/>
          </w:tcPr>
          <w:p w14:paraId="740EBFED" w14:textId="4BB604F2" w:rsidR="00386948" w:rsidRPr="002D3447" w:rsidRDefault="00EA24C9" w:rsidP="00763755">
            <w:pPr>
              <w:spacing w:after="0" w:line="240" w:lineRule="auto"/>
              <w:jc w:val="center"/>
              <w:rPr>
                <w:rFonts w:cs="Arial"/>
                <w:b/>
                <w:bCs/>
                <w:sz w:val="21"/>
                <w:szCs w:val="21"/>
              </w:rPr>
            </w:pPr>
            <w:r w:rsidRPr="002D3447">
              <w:rPr>
                <w:rFonts w:cs="Arial"/>
                <w:b/>
                <w:bCs/>
                <w:sz w:val="21"/>
                <w:szCs w:val="21"/>
              </w:rPr>
              <w:t>Category</w:t>
            </w:r>
            <w:r w:rsidR="00386948" w:rsidRPr="002D3447">
              <w:rPr>
                <w:rFonts w:cs="Arial"/>
                <w:b/>
                <w:bCs/>
                <w:sz w:val="21"/>
                <w:szCs w:val="21"/>
              </w:rPr>
              <w:t xml:space="preserve"> A</w:t>
            </w:r>
          </w:p>
          <w:p w14:paraId="0B5CC0E4" w14:textId="77777777" w:rsidR="00386948" w:rsidRPr="002D3447" w:rsidRDefault="00386948" w:rsidP="00763755">
            <w:pPr>
              <w:spacing w:after="0" w:line="240" w:lineRule="auto"/>
              <w:jc w:val="center"/>
              <w:rPr>
                <w:rFonts w:cs="Arial"/>
                <w:sz w:val="21"/>
                <w:szCs w:val="21"/>
              </w:rPr>
            </w:pPr>
            <w:r w:rsidRPr="002D3447">
              <w:rPr>
                <w:rFonts w:cs="Arial"/>
                <w:sz w:val="21"/>
                <w:szCs w:val="21"/>
              </w:rPr>
              <w:t>All requested inclusions have been addressed in the documented lease agreement?</w:t>
            </w:r>
          </w:p>
          <w:p w14:paraId="79279F89" w14:textId="77777777" w:rsidR="00386948" w:rsidRPr="002D3447" w:rsidRDefault="00386948" w:rsidP="00763755">
            <w:pPr>
              <w:spacing w:after="0" w:line="240" w:lineRule="auto"/>
              <w:jc w:val="center"/>
              <w:rPr>
                <w:rFonts w:cs="Arial"/>
                <w:b/>
                <w:bCs/>
                <w:sz w:val="21"/>
                <w:szCs w:val="21"/>
              </w:rPr>
            </w:pPr>
            <w:r w:rsidRPr="002D3447">
              <w:rPr>
                <w:rFonts w:cs="Arial"/>
                <w:b/>
                <w:bCs/>
                <w:sz w:val="21"/>
                <w:szCs w:val="21"/>
              </w:rPr>
              <w:t>(low risk)</w:t>
            </w:r>
          </w:p>
          <w:p w14:paraId="6DFDDFA6" w14:textId="77777777" w:rsidR="00386948" w:rsidRPr="002D3447" w:rsidRDefault="00386948" w:rsidP="00763755">
            <w:pPr>
              <w:spacing w:after="0" w:line="240" w:lineRule="auto"/>
              <w:jc w:val="center"/>
              <w:rPr>
                <w:rFonts w:cs="Arial"/>
                <w:b/>
                <w:bCs/>
                <w:sz w:val="21"/>
                <w:szCs w:val="21"/>
              </w:rPr>
            </w:pPr>
          </w:p>
          <w:p w14:paraId="3E1BFB34" w14:textId="77777777" w:rsidR="00763755" w:rsidRPr="002D3447" w:rsidRDefault="00763755" w:rsidP="002D3447">
            <w:pPr>
              <w:spacing w:after="0" w:line="240" w:lineRule="auto"/>
              <w:rPr>
                <w:rFonts w:cs="Arial"/>
                <w:sz w:val="21"/>
                <w:szCs w:val="21"/>
              </w:rPr>
            </w:pPr>
          </w:p>
          <w:p w14:paraId="428B5BA3" w14:textId="77777777" w:rsidR="00386948" w:rsidRPr="002D3447" w:rsidRDefault="00386948" w:rsidP="00763755">
            <w:pPr>
              <w:spacing w:after="0" w:line="240" w:lineRule="auto"/>
              <w:jc w:val="center"/>
              <w:rPr>
                <w:rFonts w:cs="Arial"/>
                <w:sz w:val="21"/>
                <w:szCs w:val="21"/>
              </w:rPr>
            </w:pPr>
          </w:p>
          <w:p w14:paraId="6D299648" w14:textId="77777777" w:rsidR="00386948" w:rsidRPr="002D3447" w:rsidRDefault="00386948" w:rsidP="00763755">
            <w:pPr>
              <w:spacing w:after="0" w:line="240" w:lineRule="auto"/>
              <w:jc w:val="center"/>
              <w:rPr>
                <w:rFonts w:cs="Arial"/>
                <w:sz w:val="21"/>
                <w:szCs w:val="21"/>
              </w:rPr>
            </w:pPr>
            <w:r w:rsidRPr="002D3447">
              <w:rPr>
                <w:rFonts w:cs="Arial"/>
                <w:sz w:val="21"/>
                <w:szCs w:val="21"/>
              </w:rPr>
              <w:fldChar w:fldCharType="begin">
                <w:ffData>
                  <w:name w:val="Check1"/>
                  <w:enabled/>
                  <w:calcOnExit w:val="0"/>
                  <w:checkBox>
                    <w:sizeAuto/>
                    <w:default w:val="0"/>
                  </w:checkBox>
                </w:ffData>
              </w:fldChar>
            </w:r>
            <w:r w:rsidRPr="002D3447">
              <w:rPr>
                <w:rFonts w:cs="Arial"/>
                <w:sz w:val="21"/>
                <w:szCs w:val="21"/>
              </w:rPr>
              <w:instrText xml:space="preserve"> FORMCHECKBOX </w:instrText>
            </w:r>
            <w:r w:rsidRPr="002D3447">
              <w:rPr>
                <w:rFonts w:cs="Arial"/>
                <w:sz w:val="21"/>
                <w:szCs w:val="21"/>
              </w:rPr>
            </w:r>
            <w:r w:rsidRPr="002D3447">
              <w:rPr>
                <w:rFonts w:cs="Arial"/>
                <w:sz w:val="21"/>
                <w:szCs w:val="21"/>
              </w:rPr>
              <w:fldChar w:fldCharType="separate"/>
            </w:r>
            <w:r w:rsidRPr="002D3447">
              <w:rPr>
                <w:rFonts w:cs="Arial"/>
                <w:sz w:val="21"/>
                <w:szCs w:val="21"/>
              </w:rPr>
              <w:fldChar w:fldCharType="end"/>
            </w:r>
          </w:p>
          <w:p w14:paraId="6AC0D21D" w14:textId="77777777" w:rsidR="00386948" w:rsidRPr="002D3447" w:rsidRDefault="00386948" w:rsidP="00763755">
            <w:pPr>
              <w:spacing w:after="0" w:line="240" w:lineRule="auto"/>
              <w:jc w:val="center"/>
              <w:rPr>
                <w:rFonts w:cs="Arial"/>
                <w:b/>
                <w:bCs/>
                <w:sz w:val="21"/>
                <w:szCs w:val="21"/>
              </w:rPr>
            </w:pPr>
          </w:p>
          <w:p w14:paraId="5C31B2A2" w14:textId="77777777" w:rsidR="00386948" w:rsidRPr="002D3447" w:rsidRDefault="00386948" w:rsidP="00763755">
            <w:pPr>
              <w:spacing w:after="0" w:line="240" w:lineRule="auto"/>
              <w:jc w:val="center"/>
              <w:rPr>
                <w:rFonts w:cs="Arial"/>
                <w:b/>
                <w:bCs/>
                <w:sz w:val="21"/>
                <w:szCs w:val="21"/>
              </w:rPr>
            </w:pPr>
          </w:p>
          <w:p w14:paraId="60BAF875" w14:textId="77777777" w:rsidR="00386948" w:rsidRPr="002D3447" w:rsidRDefault="00386948" w:rsidP="00763755">
            <w:pPr>
              <w:spacing w:after="0" w:line="240" w:lineRule="auto"/>
              <w:jc w:val="center"/>
              <w:rPr>
                <w:rFonts w:cs="Arial"/>
                <w:b/>
                <w:bCs/>
                <w:sz w:val="21"/>
                <w:szCs w:val="21"/>
              </w:rPr>
            </w:pPr>
          </w:p>
          <w:p w14:paraId="003A5E1B" w14:textId="77777777" w:rsidR="00386948" w:rsidRPr="002D3447" w:rsidRDefault="00386948" w:rsidP="00763755">
            <w:pPr>
              <w:spacing w:after="0" w:line="240" w:lineRule="auto"/>
              <w:jc w:val="center"/>
              <w:rPr>
                <w:rFonts w:cs="Arial"/>
                <w:b/>
                <w:bCs/>
                <w:sz w:val="21"/>
                <w:szCs w:val="21"/>
              </w:rPr>
            </w:pPr>
          </w:p>
          <w:p w14:paraId="49AA8088" w14:textId="77777777" w:rsidR="00A900B1" w:rsidRPr="002D3447" w:rsidRDefault="00A900B1" w:rsidP="00763755">
            <w:pPr>
              <w:spacing w:after="0" w:line="240" w:lineRule="auto"/>
              <w:jc w:val="center"/>
              <w:rPr>
                <w:rFonts w:cs="Arial"/>
                <w:b/>
                <w:bCs/>
                <w:sz w:val="21"/>
                <w:szCs w:val="21"/>
              </w:rPr>
            </w:pPr>
          </w:p>
          <w:p w14:paraId="6EB4B26B" w14:textId="77777777" w:rsidR="0037787E" w:rsidRPr="002D3447" w:rsidRDefault="0037787E" w:rsidP="00763755">
            <w:pPr>
              <w:spacing w:after="0" w:line="240" w:lineRule="auto"/>
              <w:jc w:val="center"/>
              <w:rPr>
                <w:rFonts w:cs="Arial"/>
                <w:b/>
                <w:bCs/>
                <w:sz w:val="21"/>
                <w:szCs w:val="21"/>
              </w:rPr>
            </w:pPr>
          </w:p>
          <w:p w14:paraId="359C68C6" w14:textId="77777777" w:rsidR="00386948" w:rsidRPr="002D3447" w:rsidRDefault="00386948" w:rsidP="00763755">
            <w:pPr>
              <w:spacing w:after="0" w:line="240" w:lineRule="auto"/>
              <w:jc w:val="center"/>
              <w:rPr>
                <w:rFonts w:cs="Arial"/>
                <w:b/>
                <w:bCs/>
                <w:i/>
                <w:iCs/>
                <w:sz w:val="21"/>
                <w:szCs w:val="21"/>
              </w:rPr>
            </w:pPr>
            <w:r w:rsidRPr="002D3447">
              <w:rPr>
                <w:rFonts w:cs="Arial"/>
                <w:b/>
                <w:bCs/>
                <w:i/>
                <w:iCs/>
                <w:sz w:val="21"/>
                <w:szCs w:val="21"/>
              </w:rPr>
              <w:t>Progress to lease execution</w:t>
            </w:r>
          </w:p>
          <w:p w14:paraId="6DF3DE25" w14:textId="77777777" w:rsidR="00A900B1" w:rsidRPr="002D3447" w:rsidRDefault="00A900B1" w:rsidP="00763755">
            <w:pPr>
              <w:spacing w:after="0" w:line="240" w:lineRule="auto"/>
              <w:jc w:val="center"/>
              <w:rPr>
                <w:rFonts w:cs="Arial"/>
                <w:sz w:val="21"/>
                <w:szCs w:val="21"/>
              </w:rPr>
            </w:pPr>
          </w:p>
          <w:p w14:paraId="33987078" w14:textId="77777777" w:rsidR="00A900B1" w:rsidRPr="002D3447" w:rsidRDefault="00A900B1" w:rsidP="00763755">
            <w:pPr>
              <w:spacing w:after="0" w:line="240" w:lineRule="auto"/>
              <w:jc w:val="center"/>
              <w:rPr>
                <w:rFonts w:cs="Arial"/>
                <w:sz w:val="21"/>
                <w:szCs w:val="21"/>
              </w:rPr>
            </w:pPr>
          </w:p>
          <w:p w14:paraId="1D90E924" w14:textId="6F7727B0" w:rsidR="00A900B1" w:rsidRPr="002D3447" w:rsidRDefault="00A900B1" w:rsidP="00763755">
            <w:pPr>
              <w:spacing w:after="0" w:line="240" w:lineRule="auto"/>
              <w:jc w:val="center"/>
              <w:rPr>
                <w:rFonts w:cs="Arial"/>
                <w:b/>
                <w:bCs/>
                <w:sz w:val="21"/>
                <w:szCs w:val="21"/>
              </w:rPr>
            </w:pPr>
          </w:p>
        </w:tc>
        <w:tc>
          <w:tcPr>
            <w:tcW w:w="3410" w:type="dxa"/>
            <w:tcBorders>
              <w:bottom w:val="single" w:sz="4" w:space="0" w:color="auto"/>
            </w:tcBorders>
            <w:shd w:val="clear" w:color="auto" w:fill="F7CAAC" w:themeFill="accent2" w:themeFillTint="66"/>
          </w:tcPr>
          <w:p w14:paraId="1C429ADD" w14:textId="63BA0FCC" w:rsidR="00386948" w:rsidRPr="002D3447" w:rsidRDefault="00EA24C9" w:rsidP="00763755">
            <w:pPr>
              <w:spacing w:after="0" w:line="240" w:lineRule="auto"/>
              <w:jc w:val="center"/>
              <w:rPr>
                <w:rFonts w:cs="Arial"/>
                <w:b/>
                <w:bCs/>
                <w:sz w:val="21"/>
                <w:szCs w:val="21"/>
              </w:rPr>
            </w:pPr>
            <w:r w:rsidRPr="002D3447">
              <w:rPr>
                <w:rFonts w:cs="Arial"/>
                <w:b/>
                <w:bCs/>
                <w:sz w:val="21"/>
                <w:szCs w:val="21"/>
              </w:rPr>
              <w:t xml:space="preserve">Category </w:t>
            </w:r>
            <w:r w:rsidR="00386948" w:rsidRPr="002D3447">
              <w:rPr>
                <w:rFonts w:cs="Arial"/>
                <w:b/>
                <w:bCs/>
                <w:sz w:val="21"/>
                <w:szCs w:val="21"/>
              </w:rPr>
              <w:t>B</w:t>
            </w:r>
          </w:p>
          <w:p w14:paraId="139451E9" w14:textId="77777777" w:rsidR="00386948" w:rsidRPr="002D3447" w:rsidRDefault="00386948" w:rsidP="00763755">
            <w:pPr>
              <w:spacing w:after="0" w:line="240" w:lineRule="auto"/>
              <w:jc w:val="center"/>
              <w:rPr>
                <w:rFonts w:cs="Arial"/>
                <w:sz w:val="21"/>
                <w:szCs w:val="21"/>
              </w:rPr>
            </w:pPr>
            <w:r w:rsidRPr="002D3447">
              <w:rPr>
                <w:rFonts w:cs="Arial"/>
                <w:sz w:val="21"/>
                <w:szCs w:val="21"/>
              </w:rPr>
              <w:t>Some requested inclusions have not been captured in the lease agreement and the following mitigation strategies have been established to manage risk</w:t>
            </w:r>
          </w:p>
          <w:p w14:paraId="3E625D18" w14:textId="77777777" w:rsidR="00386948" w:rsidRPr="002D3447" w:rsidRDefault="00386948" w:rsidP="00763755">
            <w:pPr>
              <w:spacing w:after="0" w:line="240" w:lineRule="auto"/>
              <w:jc w:val="center"/>
              <w:rPr>
                <w:rFonts w:cs="Arial"/>
                <w:b/>
                <w:bCs/>
                <w:sz w:val="21"/>
                <w:szCs w:val="21"/>
              </w:rPr>
            </w:pPr>
            <w:r w:rsidRPr="002D3447">
              <w:rPr>
                <w:rFonts w:cs="Arial"/>
                <w:b/>
                <w:bCs/>
                <w:sz w:val="21"/>
                <w:szCs w:val="21"/>
              </w:rPr>
              <w:t>(medium risk)</w:t>
            </w:r>
          </w:p>
          <w:p w14:paraId="5A95F508" w14:textId="77777777" w:rsidR="00386948" w:rsidRPr="002D3447" w:rsidRDefault="00386948" w:rsidP="00763755">
            <w:pPr>
              <w:spacing w:after="0" w:line="240" w:lineRule="auto"/>
              <w:jc w:val="center"/>
              <w:rPr>
                <w:rFonts w:cs="Arial"/>
                <w:b/>
                <w:bCs/>
                <w:sz w:val="21"/>
                <w:szCs w:val="21"/>
              </w:rPr>
            </w:pPr>
          </w:p>
          <w:p w14:paraId="5B4CCCC3" w14:textId="5AFB9ADA" w:rsidR="00386948" w:rsidRPr="002D3447" w:rsidRDefault="00386948" w:rsidP="00763755">
            <w:pPr>
              <w:spacing w:after="0" w:line="240" w:lineRule="auto"/>
              <w:jc w:val="center"/>
              <w:rPr>
                <w:rFonts w:cs="Arial"/>
                <w:b/>
                <w:bCs/>
                <w:sz w:val="21"/>
                <w:szCs w:val="21"/>
              </w:rPr>
            </w:pPr>
            <w:r w:rsidRPr="002D3447">
              <w:rPr>
                <w:rFonts w:cs="Arial"/>
                <w:sz w:val="21"/>
                <w:szCs w:val="21"/>
              </w:rPr>
              <w:fldChar w:fldCharType="begin">
                <w:ffData>
                  <w:name w:val="Check1"/>
                  <w:enabled/>
                  <w:calcOnExit w:val="0"/>
                  <w:checkBox>
                    <w:sizeAuto/>
                    <w:default w:val="0"/>
                  </w:checkBox>
                </w:ffData>
              </w:fldChar>
            </w:r>
            <w:r w:rsidRPr="002D3447">
              <w:rPr>
                <w:rFonts w:cs="Arial"/>
                <w:sz w:val="21"/>
                <w:szCs w:val="21"/>
              </w:rPr>
              <w:instrText xml:space="preserve"> FORMCHECKBOX </w:instrText>
            </w:r>
            <w:r w:rsidRPr="002D3447">
              <w:rPr>
                <w:rFonts w:cs="Arial"/>
                <w:sz w:val="21"/>
                <w:szCs w:val="21"/>
              </w:rPr>
            </w:r>
            <w:r w:rsidRPr="002D3447">
              <w:rPr>
                <w:rFonts w:cs="Arial"/>
                <w:sz w:val="21"/>
                <w:szCs w:val="21"/>
              </w:rPr>
              <w:fldChar w:fldCharType="separate"/>
            </w:r>
            <w:r w:rsidRPr="002D3447">
              <w:rPr>
                <w:rFonts w:cs="Arial"/>
                <w:sz w:val="21"/>
                <w:szCs w:val="21"/>
              </w:rPr>
              <w:fldChar w:fldCharType="end"/>
            </w:r>
          </w:p>
        </w:tc>
        <w:tc>
          <w:tcPr>
            <w:tcW w:w="3410" w:type="dxa"/>
            <w:tcBorders>
              <w:bottom w:val="single" w:sz="4" w:space="0" w:color="auto"/>
            </w:tcBorders>
            <w:shd w:val="clear" w:color="auto" w:fill="F4B083" w:themeFill="accent2" w:themeFillTint="99"/>
          </w:tcPr>
          <w:p w14:paraId="17EA4D8F" w14:textId="237F0E90" w:rsidR="00386948" w:rsidRPr="002D3447" w:rsidRDefault="00EA24C9" w:rsidP="00763755">
            <w:pPr>
              <w:spacing w:after="0" w:line="240" w:lineRule="auto"/>
              <w:jc w:val="center"/>
              <w:rPr>
                <w:rFonts w:cs="Arial"/>
                <w:b/>
                <w:bCs/>
                <w:sz w:val="21"/>
                <w:szCs w:val="21"/>
              </w:rPr>
            </w:pPr>
            <w:r w:rsidRPr="002D3447">
              <w:rPr>
                <w:rFonts w:cs="Arial"/>
                <w:b/>
                <w:bCs/>
                <w:sz w:val="21"/>
                <w:szCs w:val="21"/>
              </w:rPr>
              <w:t xml:space="preserve">Category </w:t>
            </w:r>
            <w:r w:rsidR="00386948" w:rsidRPr="002D3447">
              <w:rPr>
                <w:rFonts w:cs="Arial"/>
                <w:b/>
                <w:bCs/>
                <w:sz w:val="21"/>
                <w:szCs w:val="21"/>
              </w:rPr>
              <w:t>C</w:t>
            </w:r>
          </w:p>
          <w:p w14:paraId="19775B57" w14:textId="77777777" w:rsidR="00386948" w:rsidRPr="002D3447" w:rsidRDefault="00386948" w:rsidP="00763755">
            <w:pPr>
              <w:spacing w:after="0" w:line="240" w:lineRule="auto"/>
              <w:jc w:val="center"/>
              <w:rPr>
                <w:rFonts w:cs="Arial"/>
                <w:sz w:val="21"/>
                <w:szCs w:val="21"/>
              </w:rPr>
            </w:pPr>
            <w:r w:rsidRPr="002D3447">
              <w:rPr>
                <w:rFonts w:cs="Arial"/>
                <w:sz w:val="21"/>
                <w:szCs w:val="21"/>
              </w:rPr>
              <w:t>Some requested inclusions have not been captured in the lease agreement and no additional risk mitigation options are available</w:t>
            </w:r>
          </w:p>
          <w:p w14:paraId="537F1B56" w14:textId="77777777" w:rsidR="00386948" w:rsidRPr="002D3447" w:rsidRDefault="00386948" w:rsidP="00763755">
            <w:pPr>
              <w:spacing w:after="0" w:line="240" w:lineRule="auto"/>
              <w:jc w:val="center"/>
              <w:rPr>
                <w:rFonts w:cs="Arial"/>
                <w:b/>
                <w:bCs/>
                <w:sz w:val="21"/>
                <w:szCs w:val="21"/>
              </w:rPr>
            </w:pPr>
            <w:r w:rsidRPr="002D3447">
              <w:rPr>
                <w:rFonts w:cs="Arial"/>
                <w:b/>
                <w:bCs/>
                <w:sz w:val="21"/>
                <w:szCs w:val="21"/>
              </w:rPr>
              <w:t>(high risk)</w:t>
            </w:r>
          </w:p>
          <w:p w14:paraId="197473E4" w14:textId="77777777" w:rsidR="00386948" w:rsidRPr="002D3447" w:rsidRDefault="00386948" w:rsidP="002D3447">
            <w:pPr>
              <w:spacing w:after="0" w:line="240" w:lineRule="auto"/>
              <w:rPr>
                <w:rFonts w:cs="Arial"/>
                <w:sz w:val="21"/>
                <w:szCs w:val="21"/>
              </w:rPr>
            </w:pPr>
          </w:p>
          <w:p w14:paraId="5BCB13E4" w14:textId="77777777" w:rsidR="00F132D1" w:rsidRPr="002D3447" w:rsidRDefault="00F132D1" w:rsidP="00763755">
            <w:pPr>
              <w:spacing w:after="0" w:line="240" w:lineRule="auto"/>
              <w:jc w:val="center"/>
              <w:rPr>
                <w:rFonts w:cs="Arial"/>
                <w:sz w:val="21"/>
                <w:szCs w:val="21"/>
              </w:rPr>
            </w:pPr>
          </w:p>
          <w:p w14:paraId="51CF2F2B" w14:textId="13D97BF0" w:rsidR="00386948" w:rsidRPr="002D3447" w:rsidRDefault="00386948" w:rsidP="00763755">
            <w:pPr>
              <w:spacing w:after="0" w:line="240" w:lineRule="auto"/>
              <w:jc w:val="center"/>
              <w:rPr>
                <w:rFonts w:cs="Arial"/>
                <w:b/>
                <w:bCs/>
                <w:sz w:val="21"/>
                <w:szCs w:val="21"/>
              </w:rPr>
            </w:pPr>
            <w:r w:rsidRPr="002D3447">
              <w:rPr>
                <w:rFonts w:cs="Arial"/>
                <w:sz w:val="21"/>
                <w:szCs w:val="21"/>
              </w:rPr>
              <w:fldChar w:fldCharType="begin">
                <w:ffData>
                  <w:name w:val="Check1"/>
                  <w:enabled/>
                  <w:calcOnExit w:val="0"/>
                  <w:checkBox>
                    <w:sizeAuto/>
                    <w:default w:val="0"/>
                  </w:checkBox>
                </w:ffData>
              </w:fldChar>
            </w:r>
            <w:r w:rsidRPr="002D3447">
              <w:rPr>
                <w:rFonts w:cs="Arial"/>
                <w:sz w:val="21"/>
                <w:szCs w:val="21"/>
              </w:rPr>
              <w:instrText xml:space="preserve"> FORMCHECKBOX </w:instrText>
            </w:r>
            <w:r w:rsidRPr="002D3447">
              <w:rPr>
                <w:rFonts w:cs="Arial"/>
                <w:sz w:val="21"/>
                <w:szCs w:val="21"/>
              </w:rPr>
            </w:r>
            <w:r w:rsidRPr="002D3447">
              <w:rPr>
                <w:rFonts w:cs="Arial"/>
                <w:sz w:val="21"/>
                <w:szCs w:val="21"/>
              </w:rPr>
              <w:fldChar w:fldCharType="separate"/>
            </w:r>
            <w:r w:rsidRPr="002D3447">
              <w:rPr>
                <w:rFonts w:cs="Arial"/>
                <w:sz w:val="21"/>
                <w:szCs w:val="21"/>
              </w:rPr>
              <w:fldChar w:fldCharType="end"/>
            </w:r>
          </w:p>
        </w:tc>
      </w:tr>
      <w:tr w:rsidR="00386948" w:rsidRPr="002D3447" w14:paraId="1C393549" w14:textId="77777777" w:rsidTr="002D3447">
        <w:trPr>
          <w:trHeight w:val="1834"/>
        </w:trPr>
        <w:tc>
          <w:tcPr>
            <w:tcW w:w="3409" w:type="dxa"/>
            <w:vMerge/>
            <w:shd w:val="clear" w:color="auto" w:fill="C5E0B3" w:themeFill="accent6" w:themeFillTint="66"/>
            <w:vAlign w:val="center"/>
          </w:tcPr>
          <w:p w14:paraId="1028AB73" w14:textId="72F01076" w:rsidR="00386948" w:rsidRPr="002D3447" w:rsidRDefault="00386948" w:rsidP="00D31AE8">
            <w:pPr>
              <w:spacing w:after="0" w:line="240" w:lineRule="auto"/>
              <w:ind w:left="284" w:hanging="284"/>
              <w:rPr>
                <w:rFonts w:cs="Arial"/>
                <w:sz w:val="21"/>
                <w:szCs w:val="21"/>
              </w:rPr>
            </w:pPr>
          </w:p>
        </w:tc>
        <w:tc>
          <w:tcPr>
            <w:tcW w:w="3410" w:type="dxa"/>
            <w:tcBorders>
              <w:top w:val="single" w:sz="4" w:space="0" w:color="auto"/>
              <w:bottom w:val="single" w:sz="4" w:space="0" w:color="auto"/>
            </w:tcBorders>
            <w:vAlign w:val="center"/>
          </w:tcPr>
          <w:p w14:paraId="1B55A2BF" w14:textId="77777777" w:rsidR="00865828" w:rsidRPr="002D3447" w:rsidRDefault="00386948" w:rsidP="0032574A">
            <w:pPr>
              <w:spacing w:after="0" w:line="240" w:lineRule="auto"/>
              <w:rPr>
                <w:rFonts w:cs="Arial"/>
                <w:sz w:val="21"/>
                <w:szCs w:val="21"/>
              </w:rPr>
            </w:pPr>
            <w:r w:rsidRPr="002D3447">
              <w:rPr>
                <w:rFonts w:cs="Arial"/>
                <w:sz w:val="21"/>
                <w:szCs w:val="21"/>
              </w:rPr>
              <w:t>Mitigation strategies:</w:t>
            </w:r>
          </w:p>
          <w:p w14:paraId="463B993E" w14:textId="77777777" w:rsidR="00865828" w:rsidRPr="002D3447" w:rsidRDefault="00865828" w:rsidP="0032574A">
            <w:pPr>
              <w:spacing w:after="0" w:line="240" w:lineRule="auto"/>
              <w:rPr>
                <w:rFonts w:cs="Arial"/>
                <w:i/>
                <w:iCs/>
                <w:sz w:val="21"/>
                <w:szCs w:val="21"/>
                <w:highlight w:val="yellow"/>
              </w:rPr>
            </w:pPr>
          </w:p>
          <w:p w14:paraId="7B067900" w14:textId="2A10167E" w:rsidR="00386948" w:rsidRPr="002D3447" w:rsidRDefault="00865828" w:rsidP="0032574A">
            <w:pPr>
              <w:spacing w:after="0" w:line="240" w:lineRule="auto"/>
              <w:rPr>
                <w:rFonts w:cs="Arial"/>
                <w:sz w:val="21"/>
                <w:szCs w:val="21"/>
                <w:highlight w:val="red"/>
              </w:rPr>
            </w:pPr>
            <w:r w:rsidRPr="002D3447">
              <w:rPr>
                <w:rFonts w:cs="Arial"/>
                <w:i/>
                <w:iCs/>
                <w:sz w:val="21"/>
                <w:szCs w:val="21"/>
                <w:highlight w:val="yellow"/>
              </w:rPr>
              <w:t>Insert</w:t>
            </w:r>
          </w:p>
          <w:p w14:paraId="00F2F7C4" w14:textId="77777777" w:rsidR="00386948" w:rsidRPr="002D3447" w:rsidRDefault="00386948" w:rsidP="00EE6589">
            <w:pPr>
              <w:spacing w:after="0" w:line="240" w:lineRule="auto"/>
              <w:jc w:val="center"/>
              <w:rPr>
                <w:rFonts w:cs="Arial"/>
                <w:sz w:val="21"/>
                <w:szCs w:val="21"/>
                <w:highlight w:val="red"/>
              </w:rPr>
            </w:pPr>
          </w:p>
          <w:p w14:paraId="1F79C68D" w14:textId="77777777" w:rsidR="00386948" w:rsidRPr="002D3447" w:rsidRDefault="00386948" w:rsidP="00EE6589">
            <w:pPr>
              <w:spacing w:after="0" w:line="240" w:lineRule="auto"/>
              <w:jc w:val="center"/>
              <w:rPr>
                <w:rFonts w:cs="Arial"/>
                <w:sz w:val="21"/>
                <w:szCs w:val="21"/>
                <w:highlight w:val="red"/>
              </w:rPr>
            </w:pPr>
          </w:p>
          <w:p w14:paraId="567E6E90" w14:textId="77777777" w:rsidR="00386948" w:rsidRPr="002D3447" w:rsidRDefault="00386948" w:rsidP="00EE6589">
            <w:pPr>
              <w:spacing w:after="0" w:line="240" w:lineRule="auto"/>
              <w:jc w:val="center"/>
              <w:rPr>
                <w:rFonts w:cs="Arial"/>
                <w:sz w:val="21"/>
                <w:szCs w:val="21"/>
                <w:highlight w:val="red"/>
              </w:rPr>
            </w:pPr>
          </w:p>
          <w:p w14:paraId="6433BB85" w14:textId="77777777" w:rsidR="00386948" w:rsidRPr="002D3447" w:rsidRDefault="00386948" w:rsidP="00EE6589">
            <w:pPr>
              <w:spacing w:after="0" w:line="240" w:lineRule="auto"/>
              <w:jc w:val="center"/>
              <w:rPr>
                <w:rFonts w:cs="Arial"/>
                <w:sz w:val="21"/>
                <w:szCs w:val="21"/>
                <w:highlight w:val="red"/>
              </w:rPr>
            </w:pPr>
          </w:p>
          <w:p w14:paraId="034603B1" w14:textId="29F6816E" w:rsidR="00386948" w:rsidRPr="002D3447" w:rsidRDefault="00386948" w:rsidP="000E1DA6">
            <w:pPr>
              <w:spacing w:after="0" w:line="240" w:lineRule="auto"/>
              <w:rPr>
                <w:rFonts w:cs="Arial"/>
                <w:sz w:val="21"/>
                <w:szCs w:val="21"/>
                <w:highlight w:val="red"/>
              </w:rPr>
            </w:pPr>
          </w:p>
        </w:tc>
        <w:tc>
          <w:tcPr>
            <w:tcW w:w="3410" w:type="dxa"/>
            <w:tcBorders>
              <w:top w:val="single" w:sz="4" w:space="0" w:color="auto"/>
              <w:bottom w:val="single" w:sz="4" w:space="0" w:color="auto"/>
            </w:tcBorders>
            <w:vAlign w:val="center"/>
          </w:tcPr>
          <w:p w14:paraId="3AAF60EC" w14:textId="77777777" w:rsidR="00386948" w:rsidRPr="002D3447" w:rsidRDefault="00386948" w:rsidP="00452ED4">
            <w:pPr>
              <w:spacing w:after="0" w:line="240" w:lineRule="auto"/>
              <w:rPr>
                <w:rFonts w:cs="Arial"/>
                <w:sz w:val="21"/>
                <w:szCs w:val="21"/>
              </w:rPr>
            </w:pPr>
            <w:r w:rsidRPr="002D3447">
              <w:rPr>
                <w:rFonts w:cs="Arial"/>
                <w:sz w:val="21"/>
                <w:szCs w:val="21"/>
              </w:rPr>
              <w:t>Comments:</w:t>
            </w:r>
          </w:p>
          <w:p w14:paraId="10C50DF2" w14:textId="77777777" w:rsidR="00955F7E" w:rsidRPr="002D3447" w:rsidRDefault="00955F7E" w:rsidP="00452ED4">
            <w:pPr>
              <w:spacing w:after="0" w:line="240" w:lineRule="auto"/>
              <w:rPr>
                <w:rFonts w:cs="Arial"/>
                <w:sz w:val="21"/>
                <w:szCs w:val="21"/>
                <w:highlight w:val="red"/>
              </w:rPr>
            </w:pPr>
          </w:p>
          <w:p w14:paraId="176CEEB0" w14:textId="30EBCD11" w:rsidR="00955F7E" w:rsidRPr="002D3447" w:rsidRDefault="00955F7E" w:rsidP="00452ED4">
            <w:pPr>
              <w:spacing w:after="0" w:line="240" w:lineRule="auto"/>
              <w:rPr>
                <w:rFonts w:cs="Arial"/>
                <w:sz w:val="21"/>
                <w:szCs w:val="21"/>
                <w:highlight w:val="red"/>
              </w:rPr>
            </w:pPr>
            <w:r w:rsidRPr="002D3447">
              <w:rPr>
                <w:rFonts w:cs="Arial"/>
                <w:i/>
                <w:iCs/>
                <w:sz w:val="21"/>
                <w:szCs w:val="21"/>
                <w:highlight w:val="yellow"/>
              </w:rPr>
              <w:t>Insert</w:t>
            </w:r>
          </w:p>
          <w:p w14:paraId="4F3B4CE7" w14:textId="77777777" w:rsidR="00386948" w:rsidRPr="002D3447" w:rsidRDefault="00386948" w:rsidP="00452ED4">
            <w:pPr>
              <w:spacing w:after="0" w:line="240" w:lineRule="auto"/>
              <w:rPr>
                <w:rFonts w:cs="Arial"/>
                <w:sz w:val="21"/>
                <w:szCs w:val="21"/>
                <w:highlight w:val="red"/>
              </w:rPr>
            </w:pPr>
          </w:p>
          <w:p w14:paraId="3B43628A" w14:textId="77777777" w:rsidR="00386948" w:rsidRPr="002D3447" w:rsidRDefault="00386948" w:rsidP="00452ED4">
            <w:pPr>
              <w:spacing w:after="0" w:line="240" w:lineRule="auto"/>
              <w:rPr>
                <w:rFonts w:cs="Arial"/>
                <w:sz w:val="21"/>
                <w:szCs w:val="21"/>
                <w:highlight w:val="red"/>
              </w:rPr>
            </w:pPr>
          </w:p>
          <w:p w14:paraId="57278E0F" w14:textId="77777777" w:rsidR="00386948" w:rsidRPr="002D3447" w:rsidRDefault="00386948" w:rsidP="00452ED4">
            <w:pPr>
              <w:spacing w:after="0" w:line="240" w:lineRule="auto"/>
              <w:rPr>
                <w:rFonts w:cs="Arial"/>
                <w:sz w:val="21"/>
                <w:szCs w:val="21"/>
                <w:highlight w:val="red"/>
              </w:rPr>
            </w:pPr>
          </w:p>
          <w:p w14:paraId="4014C83B" w14:textId="77777777" w:rsidR="00386948" w:rsidRPr="002D3447" w:rsidRDefault="00386948" w:rsidP="00452ED4">
            <w:pPr>
              <w:spacing w:after="0" w:line="240" w:lineRule="auto"/>
              <w:rPr>
                <w:rFonts w:cs="Arial"/>
                <w:sz w:val="21"/>
                <w:szCs w:val="21"/>
                <w:highlight w:val="red"/>
              </w:rPr>
            </w:pPr>
          </w:p>
          <w:p w14:paraId="30085785" w14:textId="3DBDD795" w:rsidR="00386948" w:rsidRPr="002D3447" w:rsidRDefault="00386948" w:rsidP="00452ED4">
            <w:pPr>
              <w:spacing w:after="0" w:line="240" w:lineRule="auto"/>
              <w:rPr>
                <w:rFonts w:cs="Arial"/>
                <w:sz w:val="21"/>
                <w:szCs w:val="21"/>
                <w:highlight w:val="red"/>
              </w:rPr>
            </w:pPr>
          </w:p>
        </w:tc>
      </w:tr>
      <w:tr w:rsidR="00386948" w:rsidRPr="002D3447" w14:paraId="7E7F5B95" w14:textId="77777777" w:rsidTr="00955F7E">
        <w:trPr>
          <w:trHeight w:val="334"/>
        </w:trPr>
        <w:tc>
          <w:tcPr>
            <w:tcW w:w="3409" w:type="dxa"/>
            <w:vMerge/>
            <w:shd w:val="clear" w:color="auto" w:fill="C5E0B3" w:themeFill="accent6" w:themeFillTint="66"/>
            <w:vAlign w:val="center"/>
          </w:tcPr>
          <w:p w14:paraId="0BAB3204" w14:textId="136E4719" w:rsidR="00386948" w:rsidRPr="002D3447" w:rsidRDefault="00386948" w:rsidP="00D31AE8">
            <w:pPr>
              <w:spacing w:after="0" w:line="240" w:lineRule="auto"/>
              <w:ind w:left="284" w:hanging="284"/>
              <w:rPr>
                <w:rFonts w:cs="Arial"/>
                <w:sz w:val="21"/>
                <w:szCs w:val="21"/>
              </w:rPr>
            </w:pPr>
          </w:p>
        </w:tc>
        <w:tc>
          <w:tcPr>
            <w:tcW w:w="3410" w:type="dxa"/>
            <w:tcBorders>
              <w:top w:val="single" w:sz="4" w:space="0" w:color="auto"/>
              <w:bottom w:val="single" w:sz="4" w:space="0" w:color="auto"/>
            </w:tcBorders>
            <w:shd w:val="clear" w:color="auto" w:fill="F7CAAC" w:themeFill="accent2" w:themeFillTint="66"/>
            <w:vAlign w:val="center"/>
          </w:tcPr>
          <w:p w14:paraId="41AA79C7" w14:textId="0EC465DB" w:rsidR="00386948" w:rsidRPr="002D3447" w:rsidRDefault="00386948" w:rsidP="0032574A">
            <w:pPr>
              <w:spacing w:after="0" w:line="240" w:lineRule="auto"/>
              <w:rPr>
                <w:rFonts w:cs="Arial"/>
                <w:b/>
                <w:bCs/>
                <w:sz w:val="21"/>
                <w:szCs w:val="21"/>
              </w:rPr>
            </w:pPr>
            <w:r w:rsidRPr="002D3447">
              <w:rPr>
                <w:rFonts w:cs="Arial"/>
                <w:b/>
                <w:bCs/>
                <w:sz w:val="21"/>
                <w:szCs w:val="21"/>
              </w:rPr>
              <w:t>Approval level: Manager</w:t>
            </w:r>
          </w:p>
        </w:tc>
        <w:tc>
          <w:tcPr>
            <w:tcW w:w="3410" w:type="dxa"/>
            <w:tcBorders>
              <w:top w:val="single" w:sz="4" w:space="0" w:color="auto"/>
              <w:bottom w:val="single" w:sz="4" w:space="0" w:color="auto"/>
            </w:tcBorders>
            <w:shd w:val="clear" w:color="auto" w:fill="F4B083" w:themeFill="accent2" w:themeFillTint="99"/>
            <w:vAlign w:val="center"/>
          </w:tcPr>
          <w:p w14:paraId="440E9538" w14:textId="30C50887" w:rsidR="00386948" w:rsidRPr="002D3447" w:rsidRDefault="00386948" w:rsidP="00452ED4">
            <w:pPr>
              <w:spacing w:after="0" w:line="240" w:lineRule="auto"/>
              <w:rPr>
                <w:rFonts w:cs="Arial"/>
                <w:b/>
                <w:bCs/>
                <w:sz w:val="21"/>
                <w:szCs w:val="21"/>
              </w:rPr>
            </w:pPr>
            <w:r w:rsidRPr="002D3447">
              <w:rPr>
                <w:rFonts w:cs="Arial"/>
                <w:b/>
                <w:bCs/>
                <w:sz w:val="21"/>
                <w:szCs w:val="21"/>
              </w:rPr>
              <w:t>Approval level: Lease executor</w:t>
            </w:r>
          </w:p>
        </w:tc>
      </w:tr>
      <w:tr w:rsidR="00386948" w:rsidRPr="002D3447" w14:paraId="75714F01" w14:textId="77777777" w:rsidTr="00EE6589">
        <w:trPr>
          <w:trHeight w:val="334"/>
        </w:trPr>
        <w:tc>
          <w:tcPr>
            <w:tcW w:w="3409" w:type="dxa"/>
            <w:vMerge/>
            <w:tcBorders>
              <w:bottom w:val="single" w:sz="4" w:space="0" w:color="auto"/>
            </w:tcBorders>
            <w:shd w:val="clear" w:color="auto" w:fill="C5E0B3" w:themeFill="accent6" w:themeFillTint="66"/>
            <w:vAlign w:val="center"/>
          </w:tcPr>
          <w:p w14:paraId="31CD70A2" w14:textId="77777777" w:rsidR="00386948" w:rsidRPr="002D3447" w:rsidRDefault="00386948" w:rsidP="00D31AE8">
            <w:pPr>
              <w:spacing w:after="0" w:line="240" w:lineRule="auto"/>
              <w:ind w:left="284" w:hanging="284"/>
              <w:rPr>
                <w:rFonts w:cs="Arial"/>
                <w:sz w:val="21"/>
                <w:szCs w:val="21"/>
              </w:rPr>
            </w:pPr>
          </w:p>
        </w:tc>
        <w:tc>
          <w:tcPr>
            <w:tcW w:w="3410" w:type="dxa"/>
            <w:tcBorders>
              <w:top w:val="single" w:sz="4" w:space="0" w:color="auto"/>
            </w:tcBorders>
            <w:vAlign w:val="center"/>
          </w:tcPr>
          <w:p w14:paraId="3CDD34E8" w14:textId="77D22489" w:rsidR="00386948" w:rsidRPr="002D3447" w:rsidRDefault="00386948" w:rsidP="0032574A">
            <w:pPr>
              <w:spacing w:after="0" w:line="240" w:lineRule="auto"/>
              <w:rPr>
                <w:rFonts w:cs="Arial"/>
                <w:sz w:val="21"/>
                <w:szCs w:val="21"/>
                <w:highlight w:val="red"/>
              </w:rPr>
            </w:pPr>
            <w:r w:rsidRPr="002D3447">
              <w:rPr>
                <w:rFonts w:cs="Arial"/>
                <w:sz w:val="21"/>
                <w:szCs w:val="21"/>
              </w:rPr>
              <w:t>Name</w:t>
            </w:r>
            <w:r w:rsidR="00955F7E" w:rsidRPr="002D3447">
              <w:rPr>
                <w:rFonts w:cs="Arial"/>
                <w:sz w:val="21"/>
                <w:szCs w:val="21"/>
              </w:rPr>
              <w:t xml:space="preserve">: </w:t>
            </w:r>
            <w:r w:rsidR="00955F7E" w:rsidRPr="002D3447">
              <w:rPr>
                <w:rFonts w:cs="Arial"/>
                <w:i/>
                <w:iCs/>
                <w:sz w:val="21"/>
                <w:szCs w:val="21"/>
                <w:highlight w:val="yellow"/>
              </w:rPr>
              <w:t>Insert</w:t>
            </w:r>
          </w:p>
          <w:p w14:paraId="470F1D11" w14:textId="53194F64" w:rsidR="00386948" w:rsidRPr="002D3447" w:rsidRDefault="00386948" w:rsidP="0032574A">
            <w:pPr>
              <w:spacing w:after="0" w:line="240" w:lineRule="auto"/>
              <w:rPr>
                <w:rFonts w:cs="Arial"/>
                <w:sz w:val="21"/>
                <w:szCs w:val="21"/>
                <w:highlight w:val="red"/>
              </w:rPr>
            </w:pPr>
            <w:r w:rsidRPr="002D3447">
              <w:rPr>
                <w:rFonts w:cs="Arial"/>
                <w:sz w:val="21"/>
                <w:szCs w:val="21"/>
              </w:rPr>
              <w:t>Position</w:t>
            </w:r>
            <w:r w:rsidR="00955F7E" w:rsidRPr="002D3447">
              <w:rPr>
                <w:rFonts w:cs="Arial"/>
                <w:sz w:val="21"/>
                <w:szCs w:val="21"/>
              </w:rPr>
              <w:t xml:space="preserve">: </w:t>
            </w:r>
            <w:r w:rsidR="00955F7E" w:rsidRPr="002D3447">
              <w:rPr>
                <w:rFonts w:cs="Arial"/>
                <w:i/>
                <w:iCs/>
                <w:sz w:val="21"/>
                <w:szCs w:val="21"/>
                <w:highlight w:val="yellow"/>
              </w:rPr>
              <w:t>Insert</w:t>
            </w:r>
          </w:p>
          <w:p w14:paraId="3166D76F" w14:textId="1C2F41CE" w:rsidR="00386948" w:rsidRPr="002D3447" w:rsidRDefault="00386948" w:rsidP="0032574A">
            <w:pPr>
              <w:spacing w:after="0" w:line="240" w:lineRule="auto"/>
              <w:rPr>
                <w:rFonts w:cs="Arial"/>
                <w:sz w:val="21"/>
                <w:szCs w:val="21"/>
                <w:highlight w:val="red"/>
              </w:rPr>
            </w:pPr>
            <w:r w:rsidRPr="002D3447">
              <w:rPr>
                <w:rFonts w:cs="Arial"/>
                <w:sz w:val="21"/>
                <w:szCs w:val="21"/>
              </w:rPr>
              <w:t>Date approved</w:t>
            </w:r>
            <w:r w:rsidR="00955F7E" w:rsidRPr="002D3447">
              <w:rPr>
                <w:rFonts w:cs="Arial"/>
                <w:sz w:val="21"/>
                <w:szCs w:val="21"/>
              </w:rPr>
              <w:t xml:space="preserve">: </w:t>
            </w:r>
            <w:r w:rsidR="00955F7E" w:rsidRPr="002D3447">
              <w:rPr>
                <w:rFonts w:cs="Arial"/>
                <w:i/>
                <w:iCs/>
                <w:sz w:val="21"/>
                <w:szCs w:val="21"/>
                <w:highlight w:val="yellow"/>
              </w:rPr>
              <w:t>Insert</w:t>
            </w:r>
          </w:p>
        </w:tc>
        <w:tc>
          <w:tcPr>
            <w:tcW w:w="3410" w:type="dxa"/>
            <w:tcBorders>
              <w:top w:val="single" w:sz="4" w:space="0" w:color="auto"/>
            </w:tcBorders>
            <w:vAlign w:val="center"/>
          </w:tcPr>
          <w:p w14:paraId="0FCAB43D" w14:textId="77777777" w:rsidR="00955F7E" w:rsidRPr="002D3447" w:rsidRDefault="00955F7E" w:rsidP="00955F7E">
            <w:pPr>
              <w:spacing w:after="0" w:line="240" w:lineRule="auto"/>
              <w:rPr>
                <w:rFonts w:cs="Arial"/>
                <w:sz w:val="21"/>
                <w:szCs w:val="21"/>
                <w:highlight w:val="red"/>
              </w:rPr>
            </w:pPr>
            <w:r w:rsidRPr="002D3447">
              <w:rPr>
                <w:rFonts w:cs="Arial"/>
                <w:sz w:val="21"/>
                <w:szCs w:val="21"/>
              </w:rPr>
              <w:t xml:space="preserve">Name: </w:t>
            </w:r>
            <w:r w:rsidRPr="002D3447">
              <w:rPr>
                <w:rFonts w:cs="Arial"/>
                <w:i/>
                <w:iCs/>
                <w:sz w:val="21"/>
                <w:szCs w:val="21"/>
                <w:highlight w:val="yellow"/>
              </w:rPr>
              <w:t>Insert</w:t>
            </w:r>
          </w:p>
          <w:p w14:paraId="6E713FFB" w14:textId="77777777" w:rsidR="00955F7E" w:rsidRPr="002D3447" w:rsidRDefault="00955F7E" w:rsidP="00955F7E">
            <w:pPr>
              <w:spacing w:after="0" w:line="240" w:lineRule="auto"/>
              <w:rPr>
                <w:rFonts w:cs="Arial"/>
                <w:sz w:val="21"/>
                <w:szCs w:val="21"/>
                <w:highlight w:val="red"/>
              </w:rPr>
            </w:pPr>
            <w:r w:rsidRPr="002D3447">
              <w:rPr>
                <w:rFonts w:cs="Arial"/>
                <w:sz w:val="21"/>
                <w:szCs w:val="21"/>
              </w:rPr>
              <w:t xml:space="preserve">Position: </w:t>
            </w:r>
            <w:r w:rsidRPr="002D3447">
              <w:rPr>
                <w:rFonts w:cs="Arial"/>
                <w:i/>
                <w:iCs/>
                <w:sz w:val="21"/>
                <w:szCs w:val="21"/>
                <w:highlight w:val="yellow"/>
              </w:rPr>
              <w:t>Insert</w:t>
            </w:r>
          </w:p>
          <w:p w14:paraId="51639C55" w14:textId="09B06664" w:rsidR="00386948" w:rsidRPr="002D3447" w:rsidRDefault="00955F7E" w:rsidP="00955F7E">
            <w:pPr>
              <w:spacing w:after="0" w:line="240" w:lineRule="auto"/>
              <w:rPr>
                <w:rFonts w:cs="Arial"/>
                <w:sz w:val="21"/>
                <w:szCs w:val="21"/>
                <w:highlight w:val="red"/>
              </w:rPr>
            </w:pPr>
            <w:r w:rsidRPr="002D3447">
              <w:rPr>
                <w:rFonts w:cs="Arial"/>
                <w:sz w:val="21"/>
                <w:szCs w:val="21"/>
              </w:rPr>
              <w:t xml:space="preserve">Date approved: </w:t>
            </w:r>
            <w:r w:rsidRPr="002D3447">
              <w:rPr>
                <w:rFonts w:cs="Arial"/>
                <w:i/>
                <w:iCs/>
                <w:sz w:val="21"/>
                <w:szCs w:val="21"/>
                <w:highlight w:val="yellow"/>
              </w:rPr>
              <w:t>Insert</w:t>
            </w:r>
          </w:p>
        </w:tc>
      </w:tr>
    </w:tbl>
    <w:p w14:paraId="46F4B6E7" w14:textId="77777777" w:rsidR="00C75442" w:rsidRPr="002D3447" w:rsidRDefault="00C75442" w:rsidP="0094516B">
      <w:pPr>
        <w:spacing w:after="0"/>
        <w:rPr>
          <w:sz w:val="21"/>
          <w:szCs w:val="21"/>
        </w:rPr>
      </w:pPr>
    </w:p>
    <w:tbl>
      <w:tblPr>
        <w:tblStyle w:val="TableGrid"/>
        <w:tblW w:w="10206" w:type="dxa"/>
        <w:tblInd w:w="-5" w:type="dxa"/>
        <w:tblLook w:val="04A0" w:firstRow="1" w:lastRow="0" w:firstColumn="1" w:lastColumn="0" w:noHBand="0" w:noVBand="1"/>
      </w:tblPr>
      <w:tblGrid>
        <w:gridCol w:w="2768"/>
        <w:gridCol w:w="7438"/>
      </w:tblGrid>
      <w:tr w:rsidR="0037787E" w:rsidRPr="002D3447" w14:paraId="1B0A1825" w14:textId="77777777" w:rsidTr="00943024">
        <w:trPr>
          <w:trHeight w:val="177"/>
        </w:trPr>
        <w:tc>
          <w:tcPr>
            <w:tcW w:w="10206" w:type="dxa"/>
            <w:gridSpan w:val="2"/>
            <w:shd w:val="clear" w:color="auto" w:fill="BDD6EE" w:themeFill="accent1" w:themeFillTint="66"/>
          </w:tcPr>
          <w:p w14:paraId="14019050" w14:textId="1F335ECF" w:rsidR="0037787E" w:rsidRPr="002D3447" w:rsidRDefault="0037787E" w:rsidP="00D7178F">
            <w:pPr>
              <w:spacing w:line="240" w:lineRule="auto"/>
              <w:rPr>
                <w:rFonts w:cs="Arial"/>
                <w:sz w:val="21"/>
                <w:szCs w:val="21"/>
              </w:rPr>
            </w:pPr>
            <w:r w:rsidRPr="002D3447">
              <w:rPr>
                <w:rFonts w:cs="Arial"/>
                <w:b/>
                <w:bCs/>
                <w:sz w:val="21"/>
                <w:szCs w:val="21"/>
              </w:rPr>
              <w:t>Checklist completion details</w:t>
            </w:r>
          </w:p>
        </w:tc>
      </w:tr>
      <w:tr w:rsidR="00106B90" w:rsidRPr="002D3447" w14:paraId="089D14B6" w14:textId="77777777" w:rsidTr="002B5E31">
        <w:trPr>
          <w:trHeight w:val="177"/>
        </w:trPr>
        <w:tc>
          <w:tcPr>
            <w:tcW w:w="2768" w:type="dxa"/>
            <w:shd w:val="clear" w:color="auto" w:fill="BDD6EE" w:themeFill="accent1" w:themeFillTint="66"/>
          </w:tcPr>
          <w:p w14:paraId="6C0599CC" w14:textId="1C7F950B" w:rsidR="00106B90" w:rsidRPr="002D3447" w:rsidRDefault="0037787E" w:rsidP="00D7178F">
            <w:pPr>
              <w:spacing w:line="240" w:lineRule="auto"/>
              <w:rPr>
                <w:rFonts w:cs="Arial"/>
                <w:b/>
                <w:bCs/>
                <w:sz w:val="21"/>
                <w:szCs w:val="21"/>
              </w:rPr>
            </w:pPr>
            <w:r w:rsidRPr="002D3447">
              <w:rPr>
                <w:rFonts w:cs="Arial"/>
                <w:b/>
                <w:bCs/>
                <w:sz w:val="21"/>
                <w:szCs w:val="21"/>
              </w:rPr>
              <w:t>Name:</w:t>
            </w:r>
          </w:p>
        </w:tc>
        <w:tc>
          <w:tcPr>
            <w:tcW w:w="7438" w:type="dxa"/>
          </w:tcPr>
          <w:p w14:paraId="2DEA17BA" w14:textId="77777777" w:rsidR="00106B90" w:rsidRPr="002D3447" w:rsidRDefault="00106B90" w:rsidP="00D7178F">
            <w:pPr>
              <w:spacing w:line="240" w:lineRule="auto"/>
              <w:rPr>
                <w:rFonts w:cs="Arial"/>
                <w:i/>
                <w:iCs/>
                <w:sz w:val="21"/>
                <w:szCs w:val="21"/>
                <w:highlight w:val="yellow"/>
              </w:rPr>
            </w:pPr>
          </w:p>
        </w:tc>
      </w:tr>
      <w:tr w:rsidR="0037787E" w:rsidRPr="002D3447" w14:paraId="78342105" w14:textId="77777777" w:rsidTr="002B5E31">
        <w:trPr>
          <w:trHeight w:val="177"/>
        </w:trPr>
        <w:tc>
          <w:tcPr>
            <w:tcW w:w="2768" w:type="dxa"/>
            <w:shd w:val="clear" w:color="auto" w:fill="BDD6EE" w:themeFill="accent1" w:themeFillTint="66"/>
          </w:tcPr>
          <w:p w14:paraId="7FB7C7BA" w14:textId="1CEF2439" w:rsidR="0037787E" w:rsidRPr="002D3447" w:rsidRDefault="0037787E" w:rsidP="00D7178F">
            <w:pPr>
              <w:spacing w:line="240" w:lineRule="auto"/>
              <w:rPr>
                <w:rFonts w:cs="Arial"/>
                <w:b/>
                <w:bCs/>
                <w:sz w:val="21"/>
                <w:szCs w:val="21"/>
              </w:rPr>
            </w:pPr>
            <w:r w:rsidRPr="002D3447">
              <w:rPr>
                <w:rFonts w:cs="Arial"/>
                <w:b/>
                <w:bCs/>
                <w:sz w:val="21"/>
                <w:szCs w:val="21"/>
              </w:rPr>
              <w:t>Role:</w:t>
            </w:r>
          </w:p>
        </w:tc>
        <w:tc>
          <w:tcPr>
            <w:tcW w:w="7438" w:type="dxa"/>
          </w:tcPr>
          <w:p w14:paraId="487629F3" w14:textId="77777777" w:rsidR="0037787E" w:rsidRPr="002D3447" w:rsidRDefault="0037787E" w:rsidP="00D7178F">
            <w:pPr>
              <w:spacing w:line="240" w:lineRule="auto"/>
              <w:rPr>
                <w:rFonts w:cs="Arial"/>
                <w:i/>
                <w:iCs/>
                <w:sz w:val="21"/>
                <w:szCs w:val="21"/>
                <w:highlight w:val="yellow"/>
              </w:rPr>
            </w:pPr>
          </w:p>
        </w:tc>
      </w:tr>
      <w:tr w:rsidR="00FF0CF0" w:rsidRPr="002D3447" w14:paraId="266FBE2B" w14:textId="77777777" w:rsidTr="002B5E31">
        <w:trPr>
          <w:trHeight w:val="373"/>
        </w:trPr>
        <w:tc>
          <w:tcPr>
            <w:tcW w:w="2768" w:type="dxa"/>
            <w:shd w:val="clear" w:color="auto" w:fill="BDD6EE" w:themeFill="accent1" w:themeFillTint="66"/>
          </w:tcPr>
          <w:p w14:paraId="6D4CF711" w14:textId="77777777" w:rsidR="00FF0CF0" w:rsidRPr="002D3447" w:rsidRDefault="00FF0CF0" w:rsidP="00D7178F">
            <w:pPr>
              <w:spacing w:line="240" w:lineRule="auto"/>
              <w:rPr>
                <w:rFonts w:cs="Arial"/>
                <w:b/>
                <w:sz w:val="21"/>
                <w:szCs w:val="21"/>
              </w:rPr>
            </w:pPr>
            <w:r w:rsidRPr="002D3447">
              <w:rPr>
                <w:rFonts w:cs="Arial"/>
                <w:b/>
                <w:sz w:val="21"/>
                <w:szCs w:val="21"/>
              </w:rPr>
              <w:t>Date:</w:t>
            </w:r>
          </w:p>
        </w:tc>
        <w:tc>
          <w:tcPr>
            <w:tcW w:w="7438" w:type="dxa"/>
          </w:tcPr>
          <w:p w14:paraId="3CAF26C9" w14:textId="77777777" w:rsidR="00FF0CF0" w:rsidRPr="002D3447" w:rsidRDefault="00FF0CF0" w:rsidP="00D7178F">
            <w:pPr>
              <w:spacing w:line="240" w:lineRule="auto"/>
              <w:rPr>
                <w:rFonts w:cs="Arial"/>
                <w:sz w:val="21"/>
                <w:szCs w:val="21"/>
              </w:rPr>
            </w:pPr>
          </w:p>
        </w:tc>
      </w:tr>
      <w:tr w:rsidR="00425A7C" w:rsidRPr="002D3447" w14:paraId="263FD853" w14:textId="77777777" w:rsidTr="002B5E31">
        <w:trPr>
          <w:trHeight w:val="177"/>
        </w:trPr>
        <w:tc>
          <w:tcPr>
            <w:tcW w:w="2768" w:type="dxa"/>
            <w:shd w:val="clear" w:color="auto" w:fill="BDD6EE" w:themeFill="accent1" w:themeFillTint="66"/>
          </w:tcPr>
          <w:p w14:paraId="65616340" w14:textId="76A786C0" w:rsidR="00425A7C" w:rsidRPr="002D3447" w:rsidRDefault="00425A7C" w:rsidP="00EE6589">
            <w:pPr>
              <w:spacing w:line="240" w:lineRule="auto"/>
              <w:rPr>
                <w:rFonts w:cs="Arial"/>
                <w:b/>
                <w:bCs/>
                <w:sz w:val="21"/>
                <w:szCs w:val="21"/>
              </w:rPr>
            </w:pPr>
            <w:r w:rsidRPr="002D3447">
              <w:rPr>
                <w:rFonts w:cs="Arial"/>
                <w:b/>
                <w:bCs/>
                <w:sz w:val="21"/>
                <w:szCs w:val="21"/>
              </w:rPr>
              <w:t>Lease CM ref:</w:t>
            </w:r>
          </w:p>
        </w:tc>
        <w:tc>
          <w:tcPr>
            <w:tcW w:w="7438" w:type="dxa"/>
          </w:tcPr>
          <w:p w14:paraId="64297A25" w14:textId="5DB9513D" w:rsidR="00425A7C" w:rsidRPr="002D3447" w:rsidRDefault="00425A7C" w:rsidP="00EE6589">
            <w:pPr>
              <w:spacing w:line="240" w:lineRule="auto"/>
              <w:rPr>
                <w:rFonts w:cs="Arial"/>
                <w:sz w:val="21"/>
                <w:szCs w:val="21"/>
              </w:rPr>
            </w:pPr>
          </w:p>
        </w:tc>
      </w:tr>
    </w:tbl>
    <w:p w14:paraId="697DE18B" w14:textId="77777777" w:rsidR="00DA7B8B" w:rsidRPr="00DA7B8B" w:rsidRDefault="00DA7B8B" w:rsidP="0037787E"/>
    <w:sectPr w:rsidR="00DA7B8B" w:rsidRPr="00DA7B8B" w:rsidSect="005E3647">
      <w:headerReference w:type="even" r:id="rId13"/>
      <w:headerReference w:type="default" r:id="rId14"/>
      <w:footerReference w:type="even" r:id="rId15"/>
      <w:footerReference w:type="default" r:id="rId16"/>
      <w:headerReference w:type="first" r:id="rId17"/>
      <w:footerReference w:type="first" r:id="rId18"/>
      <w:pgSz w:w="11900" w:h="16840"/>
      <w:pgMar w:top="426" w:right="1276" w:bottom="1278" w:left="822"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7CED" w14:textId="77777777" w:rsidR="00C9125D" w:rsidRDefault="00C9125D" w:rsidP="00190C24">
      <w:r>
        <w:separator/>
      </w:r>
    </w:p>
  </w:endnote>
  <w:endnote w:type="continuationSeparator" w:id="0">
    <w:p w14:paraId="155475CF" w14:textId="77777777" w:rsidR="00C9125D" w:rsidRDefault="00C9125D" w:rsidP="00190C24">
      <w:r>
        <w:continuationSeparator/>
      </w:r>
    </w:p>
  </w:endnote>
  <w:endnote w:type="continuationNotice" w:id="1">
    <w:p w14:paraId="5F312F2D" w14:textId="77777777" w:rsidR="00C9125D" w:rsidRDefault="00C9125D">
      <w:pPr>
        <w:spacing w:after="0" w:line="240" w:lineRule="auto"/>
      </w:pPr>
    </w:p>
  </w:endnote>
  <w:endnote w:id="2">
    <w:p w14:paraId="0C3BB5B4" w14:textId="77777777" w:rsidR="002D240F" w:rsidRPr="000E1DA6" w:rsidRDefault="002D240F" w:rsidP="000E1DA6">
      <w:pPr>
        <w:pStyle w:val="PPRNormal"/>
        <w:spacing w:line="240" w:lineRule="auto"/>
        <w:ind w:right="-546"/>
        <w:rPr>
          <w:sz w:val="18"/>
          <w:szCs w:val="18"/>
        </w:rPr>
      </w:pPr>
      <w:r w:rsidRPr="000E1DA6">
        <w:rPr>
          <w:rStyle w:val="EndnoteReference"/>
          <w:sz w:val="18"/>
          <w:szCs w:val="18"/>
        </w:rPr>
        <w:endnoteRef/>
      </w:r>
      <w:r w:rsidRPr="000E1DA6">
        <w:rPr>
          <w:sz w:val="18"/>
          <w:szCs w:val="18"/>
        </w:rPr>
        <w:t xml:space="preserve"> In line with work health and safety legislation, it is acceptable to assume that a building constructed from 1 January 1990, which does not have any plant or equipment that was manufactured and imported prior to 31 December 2003 (for example, kilns, tractors, generators, heater banks) does not contain asbestos. Neither an asbestos survey or asbestos register is necessary for these buildings. For buildings constructed up to 1 January 1990, or where facilities contain plant or equipment that</w:t>
      </w:r>
      <w:r w:rsidRPr="000E1DA6" w:rsidDel="000C2874">
        <w:rPr>
          <w:sz w:val="18"/>
          <w:szCs w:val="18"/>
        </w:rPr>
        <w:t xml:space="preserve"> </w:t>
      </w:r>
      <w:r w:rsidRPr="000E1DA6">
        <w:rPr>
          <w:sz w:val="18"/>
          <w:szCs w:val="18"/>
        </w:rPr>
        <w:t xml:space="preserve">were manufactured and imported prior to 31 December 2003, the determination about the presence of asbestos must be made based on the facility owner’s asbestos register. </w:t>
      </w:r>
    </w:p>
    <w:p w14:paraId="69B67DE6" w14:textId="77777777" w:rsidR="002D240F" w:rsidRPr="000E1DA6" w:rsidRDefault="002D240F" w:rsidP="002D240F">
      <w:pPr>
        <w:pStyle w:val="EndnoteText"/>
        <w:rPr>
          <w:sz w:val="18"/>
          <w:szCs w:val="18"/>
        </w:rPr>
      </w:pPr>
    </w:p>
  </w:endnote>
  <w:endnote w:id="3">
    <w:p w14:paraId="36A102B0" w14:textId="3A355F26" w:rsidR="0018275C" w:rsidRPr="000E1DA6" w:rsidRDefault="0018275C" w:rsidP="00E4024A">
      <w:pPr>
        <w:pStyle w:val="EndnoteText"/>
        <w:ind w:right="-546"/>
        <w:rPr>
          <w:sz w:val="18"/>
          <w:szCs w:val="18"/>
        </w:rPr>
      </w:pPr>
      <w:r w:rsidRPr="000E1DA6">
        <w:rPr>
          <w:rStyle w:val="EndnoteReference"/>
          <w:sz w:val="18"/>
          <w:szCs w:val="18"/>
        </w:rPr>
        <w:endnoteRef/>
      </w:r>
      <w:r w:rsidRPr="000E1DA6">
        <w:rPr>
          <w:sz w:val="18"/>
          <w:szCs w:val="18"/>
        </w:rPr>
        <w:t xml:space="preserve"> The departmental representative with Delegation of Minister's Powers under the Constitution of Queensland 2001, for Real Property.</w:t>
      </w:r>
    </w:p>
    <w:p w14:paraId="39905FAF" w14:textId="77777777" w:rsidR="0018275C" w:rsidRPr="000E1DA6" w:rsidRDefault="0018275C" w:rsidP="00E4024A">
      <w:pPr>
        <w:pStyle w:val="EndnoteText"/>
        <w:ind w:right="-546"/>
        <w:rPr>
          <w:sz w:val="18"/>
          <w:szCs w:val="18"/>
        </w:rPr>
      </w:pPr>
    </w:p>
  </w:endnote>
  <w:endnote w:id="4">
    <w:p w14:paraId="606A1956" w14:textId="7F3E8225" w:rsidR="0018275C" w:rsidRDefault="0018275C" w:rsidP="00E4024A">
      <w:pPr>
        <w:pStyle w:val="EndnoteText"/>
        <w:ind w:right="-546"/>
      </w:pPr>
      <w:r w:rsidRPr="000E1DA6">
        <w:rPr>
          <w:rStyle w:val="EndnoteReference"/>
          <w:sz w:val="18"/>
          <w:szCs w:val="18"/>
        </w:rPr>
        <w:endnoteRef/>
      </w:r>
      <w:r w:rsidRPr="000E1DA6">
        <w:rPr>
          <w:sz w:val="18"/>
          <w:szCs w:val="18"/>
        </w:rPr>
        <w:t xml:space="preserve"> the Work Health and Safety Regulation 2011 (Qld) requires a person with management or control of a workplace to ensure an asbestos register is prepared, maintained and kept at the workplace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MetaOT-Norm">
    <w:panose1 w:val="00000000000000000000"/>
    <w:charset w:val="4D"/>
    <w:family w:val="swiss"/>
    <w:notTrueType/>
    <w:pitch w:val="variable"/>
    <w:sig w:usb0="800000EF" w:usb1="4000207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0D79" w14:textId="1AA33F77" w:rsidR="005E3647" w:rsidRPr="005E3647" w:rsidRDefault="005E3647" w:rsidP="005E3647">
    <w:pPr>
      <w:pStyle w:val="PPRFootertext"/>
      <w:ind w:right="2059"/>
      <w:rPr>
        <w:rFonts w:ascii="Arial" w:hAnsi="Arial" w:cs="Arial"/>
      </w:rPr>
    </w:pPr>
    <w:r w:rsidRPr="00087C64">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8363" w14:textId="77777777" w:rsidR="005E3647" w:rsidRDefault="005E3647" w:rsidP="005E3647">
    <w:pPr>
      <w:pStyle w:val="PPRFootertext"/>
      <w:ind w:right="2059"/>
      <w:rPr>
        <w:rFonts w:ascii="Arial" w:hAnsi="Arial" w:cs="Arial"/>
      </w:rPr>
    </w:pPr>
    <w:r w:rsidRPr="00F816CF">
      <w:rPr>
        <w:rStyle w:val="PPRBold"/>
        <w:rFonts w:ascii="Arial" w:hAnsi="Arial" w:cs="Arial"/>
      </w:rPr>
      <w:t>Uncontrolled copy</w:t>
    </w:r>
    <w:r w:rsidRPr="00F816CF">
      <w:rPr>
        <w:rFonts w:ascii="Arial" w:hAnsi="Arial" w:cs="Arial"/>
      </w:rPr>
      <w:t xml:space="preserve">. Refer to the Department of Education Policy </w:t>
    </w:r>
  </w:p>
  <w:p w14:paraId="39E9F391" w14:textId="6FE7C0BB" w:rsidR="008D7660" w:rsidRPr="005E3647" w:rsidRDefault="005E3647" w:rsidP="005E3647">
    <w:pPr>
      <w:pStyle w:val="PPRFootertext"/>
      <w:ind w:right="2059"/>
      <w:rPr>
        <w:rFonts w:ascii="Arial" w:hAnsi="Arial" w:cs="Arial"/>
      </w:rPr>
    </w:pPr>
    <w:r w:rsidRPr="00F816CF">
      <w:rPr>
        <w:rFonts w:ascii="Arial" w:hAnsi="Arial" w:cs="Arial"/>
      </w:rPr>
      <w:t xml:space="preserve">and Procedure Register at </w:t>
    </w:r>
    <w:hyperlink r:id="rId1" w:history="1">
      <w:r w:rsidRPr="009F33BB">
        <w:rPr>
          <w:rStyle w:val="Hyperlink"/>
          <w:rFonts w:ascii="Arial" w:hAnsi="Arial" w:cs="Arial"/>
          <w:noProof/>
        </w:rPr>
        <w:t>https://ppr.qed.qld.gov.au/pp/</w:t>
      </w:r>
      <w:r w:rsidRPr="009F33BB">
        <w:rPr>
          <w:rStyle w:val="Hyperlink"/>
          <w:rFonts w:ascii="Arial" w:hAnsi="Arial" w:cs="Arial"/>
        </w:rPr>
        <w:t>asbestos</w:t>
      </w:r>
      <w:r w:rsidRPr="009F33BB">
        <w:rPr>
          <w:rStyle w:val="Hyperlink"/>
          <w:rFonts w:ascii="Arial" w:hAnsi="Arial" w:cs="Arial"/>
        </w:rPr>
        <w:br/>
        <w:t>-management-in facilities-leased-for-departmental-use-procedure</w:t>
      </w:r>
    </w:hyperlink>
    <w:r w:rsidRPr="00F816CF">
      <w:rPr>
        <w:rFonts w:ascii="Arial" w:hAnsi="Arial" w:cs="Arial"/>
      </w:rPr>
      <w:t xml:space="preserve"> to</w:t>
    </w:r>
    <w:r>
      <w:rPr>
        <w:rFonts w:ascii="Arial" w:hAnsi="Arial" w:cs="Arial"/>
      </w:rPr>
      <w:br/>
    </w:r>
    <w:r w:rsidRPr="00F816CF">
      <w:rPr>
        <w:rFonts w:ascii="Arial" w:hAnsi="Arial" w:cs="Arial"/>
      </w:rPr>
      <w:t xml:space="preserve"> ensure you have the most current version of this document.</w:t>
    </w:r>
    <w:r w:rsidRPr="00087C64">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81AE" w14:textId="77777777" w:rsidR="005E3647" w:rsidRDefault="005E3647" w:rsidP="005E3647">
    <w:pPr>
      <w:pStyle w:val="PPRFootertext"/>
      <w:ind w:right="2059"/>
      <w:rPr>
        <w:rFonts w:ascii="Arial" w:hAnsi="Arial" w:cs="Arial"/>
      </w:rPr>
    </w:pPr>
    <w:r w:rsidRPr="00F816CF">
      <w:rPr>
        <w:rStyle w:val="PPRBold"/>
        <w:rFonts w:ascii="Arial" w:hAnsi="Arial" w:cs="Arial"/>
      </w:rPr>
      <w:t>Uncontrolled copy</w:t>
    </w:r>
    <w:r w:rsidRPr="00F816CF">
      <w:rPr>
        <w:rFonts w:ascii="Arial" w:hAnsi="Arial" w:cs="Arial"/>
      </w:rPr>
      <w:t xml:space="preserve">. Refer to the Department of Education Policy </w:t>
    </w:r>
  </w:p>
  <w:p w14:paraId="15305A45" w14:textId="43DE5875" w:rsidR="005E3647" w:rsidRPr="005E3647" w:rsidRDefault="005E3647" w:rsidP="005E3647">
    <w:pPr>
      <w:pStyle w:val="PPRFootertext"/>
      <w:ind w:right="2059"/>
      <w:rPr>
        <w:rFonts w:ascii="Arial" w:hAnsi="Arial" w:cs="Arial"/>
      </w:rPr>
    </w:pPr>
    <w:r w:rsidRPr="00F816CF">
      <w:rPr>
        <w:rFonts w:ascii="Arial" w:hAnsi="Arial" w:cs="Arial"/>
      </w:rPr>
      <w:t xml:space="preserve">and Procedure Register at </w:t>
    </w:r>
    <w:hyperlink r:id="rId1" w:history="1">
      <w:r w:rsidRPr="009F33BB">
        <w:rPr>
          <w:rStyle w:val="Hyperlink"/>
          <w:rFonts w:ascii="Arial" w:hAnsi="Arial" w:cs="Arial"/>
          <w:noProof/>
        </w:rPr>
        <w:t>https://ppr.qed.qld.gov.au/pp/</w:t>
      </w:r>
      <w:r w:rsidRPr="009F33BB">
        <w:rPr>
          <w:rStyle w:val="Hyperlink"/>
          <w:rFonts w:ascii="Arial" w:hAnsi="Arial" w:cs="Arial"/>
        </w:rPr>
        <w:t>asbestos</w:t>
      </w:r>
      <w:r w:rsidRPr="009F33BB">
        <w:rPr>
          <w:rStyle w:val="Hyperlink"/>
          <w:rFonts w:ascii="Arial" w:hAnsi="Arial" w:cs="Arial"/>
        </w:rPr>
        <w:br/>
        <w:t>-management-in facilities-leased-for-departmental-use-procedure</w:t>
      </w:r>
    </w:hyperlink>
    <w:r w:rsidRPr="00F816CF">
      <w:rPr>
        <w:rFonts w:ascii="Arial" w:hAnsi="Arial" w:cs="Arial"/>
      </w:rPr>
      <w:t xml:space="preserve"> to</w:t>
    </w:r>
    <w:r>
      <w:rPr>
        <w:rFonts w:ascii="Arial" w:hAnsi="Arial" w:cs="Arial"/>
      </w:rPr>
      <w:br/>
    </w:r>
    <w:r w:rsidRPr="00F816CF">
      <w:rPr>
        <w:rFonts w:ascii="Arial" w:hAnsi="Arial" w:cs="Arial"/>
      </w:rPr>
      <w:t xml:space="preserve"> ensure you have the most current version of this document.</w:t>
    </w:r>
    <w:r w:rsidRPr="00087C6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841D" w14:textId="77777777" w:rsidR="00C9125D" w:rsidRDefault="00C9125D" w:rsidP="00190C24">
      <w:r>
        <w:separator/>
      </w:r>
    </w:p>
  </w:footnote>
  <w:footnote w:type="continuationSeparator" w:id="0">
    <w:p w14:paraId="1B8BB5C3" w14:textId="77777777" w:rsidR="00C9125D" w:rsidRDefault="00C9125D" w:rsidP="00190C24">
      <w:r>
        <w:continuationSeparator/>
      </w:r>
    </w:p>
  </w:footnote>
  <w:footnote w:type="continuationNotice" w:id="1">
    <w:p w14:paraId="05B5EB2F" w14:textId="77777777" w:rsidR="00C9125D" w:rsidRDefault="00C912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C362" w14:textId="0D3F0557" w:rsidR="008E1E2E" w:rsidRDefault="00EB7DAE">
    <w:pPr>
      <w:pStyle w:val="Header"/>
    </w:pPr>
    <w:r>
      <w:rPr>
        <w:noProof/>
      </w:rPr>
      <w:drawing>
        <wp:anchor distT="0" distB="0" distL="114300" distR="114300" simplePos="0" relativeHeight="251658241" behindDoc="1" locked="0" layoutInCell="1" allowOverlap="1" wp14:anchorId="45BC8923" wp14:editId="282FA99B">
          <wp:simplePos x="0" y="0"/>
          <wp:positionH relativeFrom="column">
            <wp:posOffset>-517585</wp:posOffset>
          </wp:positionH>
          <wp:positionV relativeFrom="page">
            <wp:align>center</wp:align>
          </wp:positionV>
          <wp:extent cx="7557652" cy="10682331"/>
          <wp:effectExtent l="0" t="0" r="5715" b="5080"/>
          <wp:wrapNone/>
          <wp:docPr id="1223786922" name="Picture 1223786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7652" cy="1068233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9424" w14:textId="0D1C1707" w:rsidR="008E1E2E" w:rsidRDefault="00EB7DAE">
    <w:pPr>
      <w:pStyle w:val="Header"/>
    </w:pPr>
    <w:r>
      <w:rPr>
        <w:noProof/>
      </w:rPr>
      <w:drawing>
        <wp:anchor distT="0" distB="0" distL="114300" distR="114300" simplePos="0" relativeHeight="251658242" behindDoc="1" locked="0" layoutInCell="1" allowOverlap="1" wp14:anchorId="25B57FB9" wp14:editId="43D0D486">
          <wp:simplePos x="0" y="0"/>
          <wp:positionH relativeFrom="page">
            <wp:align>left</wp:align>
          </wp:positionH>
          <wp:positionV relativeFrom="page">
            <wp:align>top</wp:align>
          </wp:positionV>
          <wp:extent cx="7557652" cy="10682331"/>
          <wp:effectExtent l="0" t="0" r="5715" b="5080"/>
          <wp:wrapNone/>
          <wp:docPr id="1911639175" name="Picture 191163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7652" cy="1068233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0048" w14:textId="376977C8" w:rsidR="003F58DB" w:rsidRDefault="008E1E2E" w:rsidP="00EB7DAE">
    <w:pPr>
      <w:pStyle w:val="Header"/>
      <w:tabs>
        <w:tab w:val="clear" w:pos="4513"/>
        <w:tab w:val="clear" w:pos="9026"/>
        <w:tab w:val="left" w:pos="4253"/>
        <w:tab w:val="left" w:pos="7540"/>
      </w:tabs>
    </w:pPr>
    <w:r>
      <w:rPr>
        <w:noProof/>
      </w:rPr>
      <w:drawing>
        <wp:anchor distT="0" distB="0" distL="114300" distR="114300" simplePos="0" relativeHeight="251658240" behindDoc="1" locked="0" layoutInCell="1" allowOverlap="1" wp14:anchorId="412DA659" wp14:editId="09D46E46">
          <wp:simplePos x="0" y="0"/>
          <wp:positionH relativeFrom="page">
            <wp:align>left</wp:align>
          </wp:positionH>
          <wp:positionV relativeFrom="page">
            <wp:align>top</wp:align>
          </wp:positionV>
          <wp:extent cx="7557652" cy="10682331"/>
          <wp:effectExtent l="0" t="0" r="5715" b="5080"/>
          <wp:wrapNone/>
          <wp:docPr id="1950496791" name="Picture 1950496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7652" cy="106823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BD4"/>
    <w:multiLevelType w:val="hybridMultilevel"/>
    <w:tmpl w:val="F99689E4"/>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1" w15:restartNumberingAfterBreak="0">
    <w:nsid w:val="05D61826"/>
    <w:multiLevelType w:val="hybridMultilevel"/>
    <w:tmpl w:val="EE026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1CD4F1F"/>
    <w:multiLevelType w:val="hybridMultilevel"/>
    <w:tmpl w:val="39A0097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40EA0F86"/>
    <w:multiLevelType w:val="hybridMultilevel"/>
    <w:tmpl w:val="260A90CE"/>
    <w:lvl w:ilvl="0" w:tplc="27D4771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C853DD"/>
    <w:multiLevelType w:val="hybridMultilevel"/>
    <w:tmpl w:val="C754644E"/>
    <w:lvl w:ilvl="0" w:tplc="0C090017">
      <w:start w:val="1"/>
      <w:numFmt w:val="lowerLetter"/>
      <w:lvlText w:val="%1)"/>
      <w:lvlJc w:val="left"/>
      <w:pPr>
        <w:ind w:left="720" w:hanging="360"/>
      </w:pPr>
      <w:rPr>
        <w:rFonts w:hint="default"/>
      </w:rPr>
    </w:lvl>
    <w:lvl w:ilvl="1" w:tplc="0C090001">
      <w:start w:val="1"/>
      <w:numFmt w:val="bullet"/>
      <w:lvlText w:val=""/>
      <w:lvlJc w:val="left"/>
      <w:pPr>
        <w:ind w:left="764"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3049231">
    <w:abstractNumId w:val="2"/>
  </w:num>
  <w:num w:numId="2" w16cid:durableId="908227274">
    <w:abstractNumId w:val="0"/>
  </w:num>
  <w:num w:numId="3" w16cid:durableId="292754123">
    <w:abstractNumId w:val="3"/>
  </w:num>
  <w:num w:numId="4" w16cid:durableId="1039010285">
    <w:abstractNumId w:val="1"/>
  </w:num>
  <w:num w:numId="5" w16cid:durableId="1846091374">
    <w:abstractNumId w:val="4"/>
  </w:num>
  <w:num w:numId="6" w16cid:durableId="1927688959">
    <w:abstractNumId w:val="2"/>
  </w:num>
  <w:num w:numId="7" w16cid:durableId="190991867">
    <w:abstractNumId w:val="2"/>
  </w:num>
  <w:num w:numId="8" w16cid:durableId="448358637">
    <w:abstractNumId w:val="5"/>
  </w:num>
  <w:num w:numId="9" w16cid:durableId="317879109">
    <w:abstractNumId w:val="2"/>
  </w:num>
  <w:num w:numId="10" w16cid:durableId="42554097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EB"/>
    <w:rsid w:val="00003407"/>
    <w:rsid w:val="0000367B"/>
    <w:rsid w:val="00005941"/>
    <w:rsid w:val="00010263"/>
    <w:rsid w:val="000103D9"/>
    <w:rsid w:val="00014544"/>
    <w:rsid w:val="00016E04"/>
    <w:rsid w:val="0001776F"/>
    <w:rsid w:val="0002155B"/>
    <w:rsid w:val="00023D1B"/>
    <w:rsid w:val="000245B0"/>
    <w:rsid w:val="00025D3E"/>
    <w:rsid w:val="00027655"/>
    <w:rsid w:val="00027856"/>
    <w:rsid w:val="00027B1E"/>
    <w:rsid w:val="00030469"/>
    <w:rsid w:val="00030BEF"/>
    <w:rsid w:val="00031D37"/>
    <w:rsid w:val="00032C34"/>
    <w:rsid w:val="00034F35"/>
    <w:rsid w:val="000361E0"/>
    <w:rsid w:val="0004040D"/>
    <w:rsid w:val="0004152F"/>
    <w:rsid w:val="00041764"/>
    <w:rsid w:val="000417F6"/>
    <w:rsid w:val="000425F7"/>
    <w:rsid w:val="00042F69"/>
    <w:rsid w:val="000436FC"/>
    <w:rsid w:val="0004419B"/>
    <w:rsid w:val="000451A3"/>
    <w:rsid w:val="000472C4"/>
    <w:rsid w:val="0004781B"/>
    <w:rsid w:val="00050043"/>
    <w:rsid w:val="00054FEB"/>
    <w:rsid w:val="000613D9"/>
    <w:rsid w:val="00061B11"/>
    <w:rsid w:val="0006213A"/>
    <w:rsid w:val="00062245"/>
    <w:rsid w:val="00062BE3"/>
    <w:rsid w:val="00064C71"/>
    <w:rsid w:val="00064CED"/>
    <w:rsid w:val="00065A40"/>
    <w:rsid w:val="00067BE1"/>
    <w:rsid w:val="00072E47"/>
    <w:rsid w:val="00073385"/>
    <w:rsid w:val="00074286"/>
    <w:rsid w:val="000744AD"/>
    <w:rsid w:val="00076E7D"/>
    <w:rsid w:val="00076F4F"/>
    <w:rsid w:val="0007766E"/>
    <w:rsid w:val="0007781C"/>
    <w:rsid w:val="0008007F"/>
    <w:rsid w:val="0008232A"/>
    <w:rsid w:val="00082D6D"/>
    <w:rsid w:val="00086445"/>
    <w:rsid w:val="0008711C"/>
    <w:rsid w:val="000873C6"/>
    <w:rsid w:val="000910DE"/>
    <w:rsid w:val="00091CFA"/>
    <w:rsid w:val="000921D0"/>
    <w:rsid w:val="000923EA"/>
    <w:rsid w:val="00093715"/>
    <w:rsid w:val="000A21E0"/>
    <w:rsid w:val="000A2881"/>
    <w:rsid w:val="000A4FFD"/>
    <w:rsid w:val="000A511B"/>
    <w:rsid w:val="000B0138"/>
    <w:rsid w:val="000B041B"/>
    <w:rsid w:val="000B0DCA"/>
    <w:rsid w:val="000B15AE"/>
    <w:rsid w:val="000B30B3"/>
    <w:rsid w:val="000B38A9"/>
    <w:rsid w:val="000B3AAA"/>
    <w:rsid w:val="000B61AC"/>
    <w:rsid w:val="000B6ADF"/>
    <w:rsid w:val="000B731D"/>
    <w:rsid w:val="000B7655"/>
    <w:rsid w:val="000C0AE1"/>
    <w:rsid w:val="000C2ADA"/>
    <w:rsid w:val="000C3663"/>
    <w:rsid w:val="000C64F2"/>
    <w:rsid w:val="000C6828"/>
    <w:rsid w:val="000C6A2C"/>
    <w:rsid w:val="000C7B85"/>
    <w:rsid w:val="000C7C32"/>
    <w:rsid w:val="000D0430"/>
    <w:rsid w:val="000D2E10"/>
    <w:rsid w:val="000D3E1B"/>
    <w:rsid w:val="000D420C"/>
    <w:rsid w:val="000D6D7D"/>
    <w:rsid w:val="000E1396"/>
    <w:rsid w:val="000E1DA6"/>
    <w:rsid w:val="000E7C2D"/>
    <w:rsid w:val="000F0777"/>
    <w:rsid w:val="000F1DF2"/>
    <w:rsid w:val="000F1E35"/>
    <w:rsid w:val="000F29F0"/>
    <w:rsid w:val="000F2F3F"/>
    <w:rsid w:val="000F467C"/>
    <w:rsid w:val="000F4719"/>
    <w:rsid w:val="000F5A6C"/>
    <w:rsid w:val="000F73C8"/>
    <w:rsid w:val="000F7EDA"/>
    <w:rsid w:val="000F7FDE"/>
    <w:rsid w:val="00100911"/>
    <w:rsid w:val="00100B22"/>
    <w:rsid w:val="00100DE6"/>
    <w:rsid w:val="001028F7"/>
    <w:rsid w:val="00104F99"/>
    <w:rsid w:val="00106B90"/>
    <w:rsid w:val="00107496"/>
    <w:rsid w:val="00110A96"/>
    <w:rsid w:val="0011318A"/>
    <w:rsid w:val="00113C77"/>
    <w:rsid w:val="00116CC8"/>
    <w:rsid w:val="00117060"/>
    <w:rsid w:val="00117A67"/>
    <w:rsid w:val="00117D31"/>
    <w:rsid w:val="00121865"/>
    <w:rsid w:val="001220BB"/>
    <w:rsid w:val="00123086"/>
    <w:rsid w:val="00124605"/>
    <w:rsid w:val="001301AE"/>
    <w:rsid w:val="00130E3E"/>
    <w:rsid w:val="00134C8E"/>
    <w:rsid w:val="00137B07"/>
    <w:rsid w:val="00140C13"/>
    <w:rsid w:val="0014119A"/>
    <w:rsid w:val="00142291"/>
    <w:rsid w:val="00142326"/>
    <w:rsid w:val="001431C1"/>
    <w:rsid w:val="0014393C"/>
    <w:rsid w:val="001448C4"/>
    <w:rsid w:val="00146DA4"/>
    <w:rsid w:val="001478C9"/>
    <w:rsid w:val="00150BDD"/>
    <w:rsid w:val="00151EE2"/>
    <w:rsid w:val="00153448"/>
    <w:rsid w:val="00154C99"/>
    <w:rsid w:val="00157846"/>
    <w:rsid w:val="00160D2D"/>
    <w:rsid w:val="00160ECA"/>
    <w:rsid w:val="001619E6"/>
    <w:rsid w:val="00164DC5"/>
    <w:rsid w:val="00166F71"/>
    <w:rsid w:val="00170156"/>
    <w:rsid w:val="001748BF"/>
    <w:rsid w:val="0018275C"/>
    <w:rsid w:val="00182E12"/>
    <w:rsid w:val="00183230"/>
    <w:rsid w:val="00184380"/>
    <w:rsid w:val="0018671D"/>
    <w:rsid w:val="00190C24"/>
    <w:rsid w:val="00190F8C"/>
    <w:rsid w:val="00191355"/>
    <w:rsid w:val="00196660"/>
    <w:rsid w:val="001A110C"/>
    <w:rsid w:val="001A48BB"/>
    <w:rsid w:val="001A7CE9"/>
    <w:rsid w:val="001B0599"/>
    <w:rsid w:val="001B2B2A"/>
    <w:rsid w:val="001B38AC"/>
    <w:rsid w:val="001B43AE"/>
    <w:rsid w:val="001C0A68"/>
    <w:rsid w:val="001C0F5F"/>
    <w:rsid w:val="001C1206"/>
    <w:rsid w:val="001C140F"/>
    <w:rsid w:val="001C1898"/>
    <w:rsid w:val="001C2CF9"/>
    <w:rsid w:val="001C760B"/>
    <w:rsid w:val="001C7854"/>
    <w:rsid w:val="001C7DCA"/>
    <w:rsid w:val="001D172E"/>
    <w:rsid w:val="001D2C9E"/>
    <w:rsid w:val="001D2F84"/>
    <w:rsid w:val="001D42F5"/>
    <w:rsid w:val="001D59A8"/>
    <w:rsid w:val="001E1697"/>
    <w:rsid w:val="001E1F13"/>
    <w:rsid w:val="001E2864"/>
    <w:rsid w:val="001F230E"/>
    <w:rsid w:val="001F4D87"/>
    <w:rsid w:val="001F5905"/>
    <w:rsid w:val="001F6346"/>
    <w:rsid w:val="001F672D"/>
    <w:rsid w:val="00200CF4"/>
    <w:rsid w:val="002022DA"/>
    <w:rsid w:val="00205CC6"/>
    <w:rsid w:val="002070B1"/>
    <w:rsid w:val="00207757"/>
    <w:rsid w:val="002109AD"/>
    <w:rsid w:val="0021263C"/>
    <w:rsid w:val="00215319"/>
    <w:rsid w:val="002154D2"/>
    <w:rsid w:val="00216291"/>
    <w:rsid w:val="00220BAF"/>
    <w:rsid w:val="00221E5D"/>
    <w:rsid w:val="00224DB5"/>
    <w:rsid w:val="002344D5"/>
    <w:rsid w:val="002361A0"/>
    <w:rsid w:val="002362F5"/>
    <w:rsid w:val="00236DE8"/>
    <w:rsid w:val="002371F7"/>
    <w:rsid w:val="00241A55"/>
    <w:rsid w:val="0024378B"/>
    <w:rsid w:val="002449D9"/>
    <w:rsid w:val="00245EA1"/>
    <w:rsid w:val="00246EC2"/>
    <w:rsid w:val="002507DE"/>
    <w:rsid w:val="002523AB"/>
    <w:rsid w:val="00254C80"/>
    <w:rsid w:val="00254E0D"/>
    <w:rsid w:val="002551EF"/>
    <w:rsid w:val="00255246"/>
    <w:rsid w:val="00262A39"/>
    <w:rsid w:val="00265283"/>
    <w:rsid w:val="0026608F"/>
    <w:rsid w:val="00266846"/>
    <w:rsid w:val="002712BD"/>
    <w:rsid w:val="002725FC"/>
    <w:rsid w:val="002728D9"/>
    <w:rsid w:val="00273BF2"/>
    <w:rsid w:val="00276133"/>
    <w:rsid w:val="002775E5"/>
    <w:rsid w:val="00277E05"/>
    <w:rsid w:val="002802DE"/>
    <w:rsid w:val="00280418"/>
    <w:rsid w:val="00285E1C"/>
    <w:rsid w:val="0028699C"/>
    <w:rsid w:val="00286B02"/>
    <w:rsid w:val="00287FBD"/>
    <w:rsid w:val="00293F53"/>
    <w:rsid w:val="002942C3"/>
    <w:rsid w:val="00294D52"/>
    <w:rsid w:val="00294F69"/>
    <w:rsid w:val="00297AC9"/>
    <w:rsid w:val="002A01E6"/>
    <w:rsid w:val="002A0F8A"/>
    <w:rsid w:val="002A4F6E"/>
    <w:rsid w:val="002A7298"/>
    <w:rsid w:val="002B107C"/>
    <w:rsid w:val="002B134E"/>
    <w:rsid w:val="002B323B"/>
    <w:rsid w:val="002B5E31"/>
    <w:rsid w:val="002B68DE"/>
    <w:rsid w:val="002B69D5"/>
    <w:rsid w:val="002B7EBD"/>
    <w:rsid w:val="002C1E11"/>
    <w:rsid w:val="002C2595"/>
    <w:rsid w:val="002C2A36"/>
    <w:rsid w:val="002C3128"/>
    <w:rsid w:val="002C5249"/>
    <w:rsid w:val="002C5F85"/>
    <w:rsid w:val="002D08A6"/>
    <w:rsid w:val="002D0C3E"/>
    <w:rsid w:val="002D1072"/>
    <w:rsid w:val="002D1461"/>
    <w:rsid w:val="002D240F"/>
    <w:rsid w:val="002D3447"/>
    <w:rsid w:val="002D4D44"/>
    <w:rsid w:val="002E122F"/>
    <w:rsid w:val="002E17D8"/>
    <w:rsid w:val="002E461C"/>
    <w:rsid w:val="002E5D6D"/>
    <w:rsid w:val="002E76C0"/>
    <w:rsid w:val="002F0C12"/>
    <w:rsid w:val="002F134B"/>
    <w:rsid w:val="002F3043"/>
    <w:rsid w:val="002F30A8"/>
    <w:rsid w:val="002F51EA"/>
    <w:rsid w:val="002F6E2A"/>
    <w:rsid w:val="002F78A2"/>
    <w:rsid w:val="0030028F"/>
    <w:rsid w:val="00300A3E"/>
    <w:rsid w:val="00302629"/>
    <w:rsid w:val="00303B56"/>
    <w:rsid w:val="003055CE"/>
    <w:rsid w:val="00306219"/>
    <w:rsid w:val="00310E97"/>
    <w:rsid w:val="0031140A"/>
    <w:rsid w:val="00311FAE"/>
    <w:rsid w:val="00312CB3"/>
    <w:rsid w:val="003174D3"/>
    <w:rsid w:val="00317F58"/>
    <w:rsid w:val="00320C5B"/>
    <w:rsid w:val="0032574A"/>
    <w:rsid w:val="00326F8F"/>
    <w:rsid w:val="00330679"/>
    <w:rsid w:val="003316E8"/>
    <w:rsid w:val="00331BE2"/>
    <w:rsid w:val="00331C25"/>
    <w:rsid w:val="003323E4"/>
    <w:rsid w:val="00332828"/>
    <w:rsid w:val="00337FD0"/>
    <w:rsid w:val="00341D2F"/>
    <w:rsid w:val="00342D4F"/>
    <w:rsid w:val="00343C2A"/>
    <w:rsid w:val="00350C84"/>
    <w:rsid w:val="003522EC"/>
    <w:rsid w:val="0035286B"/>
    <w:rsid w:val="0035368F"/>
    <w:rsid w:val="00360538"/>
    <w:rsid w:val="003618AB"/>
    <w:rsid w:val="00365863"/>
    <w:rsid w:val="00365AFA"/>
    <w:rsid w:val="003663F9"/>
    <w:rsid w:val="0036726F"/>
    <w:rsid w:val="0036798A"/>
    <w:rsid w:val="0037134F"/>
    <w:rsid w:val="00374FAA"/>
    <w:rsid w:val="0037555D"/>
    <w:rsid w:val="003766E0"/>
    <w:rsid w:val="0037787E"/>
    <w:rsid w:val="0038006F"/>
    <w:rsid w:val="00380812"/>
    <w:rsid w:val="003815DB"/>
    <w:rsid w:val="00385A1C"/>
    <w:rsid w:val="00385A56"/>
    <w:rsid w:val="003860A4"/>
    <w:rsid w:val="00386948"/>
    <w:rsid w:val="00393BAB"/>
    <w:rsid w:val="003956A3"/>
    <w:rsid w:val="003960BC"/>
    <w:rsid w:val="003A11F1"/>
    <w:rsid w:val="003A33CC"/>
    <w:rsid w:val="003A5014"/>
    <w:rsid w:val="003A5735"/>
    <w:rsid w:val="003A5CB9"/>
    <w:rsid w:val="003A6A76"/>
    <w:rsid w:val="003B0EFB"/>
    <w:rsid w:val="003B148E"/>
    <w:rsid w:val="003B451B"/>
    <w:rsid w:val="003C29FB"/>
    <w:rsid w:val="003C4B38"/>
    <w:rsid w:val="003C6721"/>
    <w:rsid w:val="003D0093"/>
    <w:rsid w:val="003D1ABE"/>
    <w:rsid w:val="003D1D1D"/>
    <w:rsid w:val="003D1E8A"/>
    <w:rsid w:val="003D2B0D"/>
    <w:rsid w:val="003D6BA7"/>
    <w:rsid w:val="003D6EA7"/>
    <w:rsid w:val="003D7893"/>
    <w:rsid w:val="003E05C3"/>
    <w:rsid w:val="003E531B"/>
    <w:rsid w:val="003E5436"/>
    <w:rsid w:val="003E5641"/>
    <w:rsid w:val="003F4327"/>
    <w:rsid w:val="003F562E"/>
    <w:rsid w:val="003F58DB"/>
    <w:rsid w:val="003F643A"/>
    <w:rsid w:val="00400575"/>
    <w:rsid w:val="00401110"/>
    <w:rsid w:val="00403210"/>
    <w:rsid w:val="00404BCA"/>
    <w:rsid w:val="004050D8"/>
    <w:rsid w:val="00407BCC"/>
    <w:rsid w:val="004142FD"/>
    <w:rsid w:val="00415A86"/>
    <w:rsid w:val="00415F5E"/>
    <w:rsid w:val="0041785D"/>
    <w:rsid w:val="00417E11"/>
    <w:rsid w:val="00422E95"/>
    <w:rsid w:val="00425A7C"/>
    <w:rsid w:val="00426375"/>
    <w:rsid w:val="0042656D"/>
    <w:rsid w:val="004269CD"/>
    <w:rsid w:val="00427536"/>
    <w:rsid w:val="00430854"/>
    <w:rsid w:val="0043185D"/>
    <w:rsid w:val="00431B9B"/>
    <w:rsid w:val="00432E1F"/>
    <w:rsid w:val="00432F4A"/>
    <w:rsid w:val="0043303A"/>
    <w:rsid w:val="004342F7"/>
    <w:rsid w:val="0044143C"/>
    <w:rsid w:val="00441626"/>
    <w:rsid w:val="0044196C"/>
    <w:rsid w:val="00441E90"/>
    <w:rsid w:val="00442ACA"/>
    <w:rsid w:val="00443E7C"/>
    <w:rsid w:val="00447D00"/>
    <w:rsid w:val="00450595"/>
    <w:rsid w:val="00450E36"/>
    <w:rsid w:val="00451D7B"/>
    <w:rsid w:val="00452ED4"/>
    <w:rsid w:val="00454693"/>
    <w:rsid w:val="00460569"/>
    <w:rsid w:val="00461126"/>
    <w:rsid w:val="004628BD"/>
    <w:rsid w:val="004632E2"/>
    <w:rsid w:val="0046534A"/>
    <w:rsid w:val="00466A22"/>
    <w:rsid w:val="00466BFB"/>
    <w:rsid w:val="00467715"/>
    <w:rsid w:val="00467CEC"/>
    <w:rsid w:val="00470D56"/>
    <w:rsid w:val="0047201D"/>
    <w:rsid w:val="004745F9"/>
    <w:rsid w:val="00474AC6"/>
    <w:rsid w:val="00475753"/>
    <w:rsid w:val="00476A1F"/>
    <w:rsid w:val="0048270E"/>
    <w:rsid w:val="00482CD6"/>
    <w:rsid w:val="0048393A"/>
    <w:rsid w:val="00483CDB"/>
    <w:rsid w:val="00484651"/>
    <w:rsid w:val="004906EF"/>
    <w:rsid w:val="00491726"/>
    <w:rsid w:val="00491D95"/>
    <w:rsid w:val="00494518"/>
    <w:rsid w:val="00494C07"/>
    <w:rsid w:val="0049502A"/>
    <w:rsid w:val="00496EA5"/>
    <w:rsid w:val="004A08EB"/>
    <w:rsid w:val="004A124C"/>
    <w:rsid w:val="004A27FE"/>
    <w:rsid w:val="004A2934"/>
    <w:rsid w:val="004B0DA8"/>
    <w:rsid w:val="004B17A3"/>
    <w:rsid w:val="004B4BFE"/>
    <w:rsid w:val="004B6213"/>
    <w:rsid w:val="004B6FF2"/>
    <w:rsid w:val="004C007C"/>
    <w:rsid w:val="004C03C7"/>
    <w:rsid w:val="004C1F76"/>
    <w:rsid w:val="004D3562"/>
    <w:rsid w:val="004D3DE6"/>
    <w:rsid w:val="004D568B"/>
    <w:rsid w:val="004D6A9E"/>
    <w:rsid w:val="004E1FD5"/>
    <w:rsid w:val="004E2659"/>
    <w:rsid w:val="004E3098"/>
    <w:rsid w:val="004E4FE2"/>
    <w:rsid w:val="004E6C6D"/>
    <w:rsid w:val="004E73D4"/>
    <w:rsid w:val="004E7F3B"/>
    <w:rsid w:val="004F1EA2"/>
    <w:rsid w:val="004F2383"/>
    <w:rsid w:val="004F39E1"/>
    <w:rsid w:val="004F3B54"/>
    <w:rsid w:val="004F47BD"/>
    <w:rsid w:val="004F531B"/>
    <w:rsid w:val="004F7899"/>
    <w:rsid w:val="004F7F35"/>
    <w:rsid w:val="00500B56"/>
    <w:rsid w:val="00502853"/>
    <w:rsid w:val="00502F9A"/>
    <w:rsid w:val="00504CA1"/>
    <w:rsid w:val="005056DF"/>
    <w:rsid w:val="00505F50"/>
    <w:rsid w:val="005065F9"/>
    <w:rsid w:val="0050739B"/>
    <w:rsid w:val="00507D00"/>
    <w:rsid w:val="00507DD8"/>
    <w:rsid w:val="005106DC"/>
    <w:rsid w:val="00510D8A"/>
    <w:rsid w:val="00511664"/>
    <w:rsid w:val="00512B38"/>
    <w:rsid w:val="00513A8E"/>
    <w:rsid w:val="00513C88"/>
    <w:rsid w:val="00516E50"/>
    <w:rsid w:val="00517B13"/>
    <w:rsid w:val="005204B2"/>
    <w:rsid w:val="00520647"/>
    <w:rsid w:val="0052197E"/>
    <w:rsid w:val="00523836"/>
    <w:rsid w:val="005247D9"/>
    <w:rsid w:val="00527B39"/>
    <w:rsid w:val="00530754"/>
    <w:rsid w:val="00532382"/>
    <w:rsid w:val="00532927"/>
    <w:rsid w:val="00532CB1"/>
    <w:rsid w:val="0053416D"/>
    <w:rsid w:val="005405D4"/>
    <w:rsid w:val="00545E3F"/>
    <w:rsid w:val="00553A36"/>
    <w:rsid w:val="00553AAC"/>
    <w:rsid w:val="00554009"/>
    <w:rsid w:val="00555318"/>
    <w:rsid w:val="0055606D"/>
    <w:rsid w:val="0056338E"/>
    <w:rsid w:val="00564C1C"/>
    <w:rsid w:val="0056612D"/>
    <w:rsid w:val="00566D4A"/>
    <w:rsid w:val="0056742B"/>
    <w:rsid w:val="00570D4E"/>
    <w:rsid w:val="005747CD"/>
    <w:rsid w:val="00574A70"/>
    <w:rsid w:val="005771BA"/>
    <w:rsid w:val="0058012F"/>
    <w:rsid w:val="0058181A"/>
    <w:rsid w:val="005818D0"/>
    <w:rsid w:val="00584018"/>
    <w:rsid w:val="00584175"/>
    <w:rsid w:val="00585E35"/>
    <w:rsid w:val="00586848"/>
    <w:rsid w:val="00590B5E"/>
    <w:rsid w:val="00592883"/>
    <w:rsid w:val="005930F8"/>
    <w:rsid w:val="00593183"/>
    <w:rsid w:val="005978EA"/>
    <w:rsid w:val="005A2A04"/>
    <w:rsid w:val="005A502D"/>
    <w:rsid w:val="005A7E77"/>
    <w:rsid w:val="005A7EA3"/>
    <w:rsid w:val="005B02B9"/>
    <w:rsid w:val="005B4C9D"/>
    <w:rsid w:val="005B5867"/>
    <w:rsid w:val="005B6922"/>
    <w:rsid w:val="005B6DE7"/>
    <w:rsid w:val="005C11BB"/>
    <w:rsid w:val="005C264D"/>
    <w:rsid w:val="005C3EDB"/>
    <w:rsid w:val="005C4771"/>
    <w:rsid w:val="005C489E"/>
    <w:rsid w:val="005C58F9"/>
    <w:rsid w:val="005D1508"/>
    <w:rsid w:val="005D1795"/>
    <w:rsid w:val="005D25C2"/>
    <w:rsid w:val="005D3CAA"/>
    <w:rsid w:val="005E02EE"/>
    <w:rsid w:val="005E1535"/>
    <w:rsid w:val="005E3647"/>
    <w:rsid w:val="005E3999"/>
    <w:rsid w:val="005E3BC3"/>
    <w:rsid w:val="005E4CAA"/>
    <w:rsid w:val="005E7ECD"/>
    <w:rsid w:val="005F29E7"/>
    <w:rsid w:val="005F4331"/>
    <w:rsid w:val="005F569C"/>
    <w:rsid w:val="005F6141"/>
    <w:rsid w:val="005F721A"/>
    <w:rsid w:val="005F7605"/>
    <w:rsid w:val="006004FE"/>
    <w:rsid w:val="00602D3E"/>
    <w:rsid w:val="00603067"/>
    <w:rsid w:val="00603538"/>
    <w:rsid w:val="00604376"/>
    <w:rsid w:val="0060462C"/>
    <w:rsid w:val="006049A2"/>
    <w:rsid w:val="00605FFA"/>
    <w:rsid w:val="00607DD2"/>
    <w:rsid w:val="006111E1"/>
    <w:rsid w:val="00611AF8"/>
    <w:rsid w:val="00611EDE"/>
    <w:rsid w:val="00612668"/>
    <w:rsid w:val="00614B01"/>
    <w:rsid w:val="00617701"/>
    <w:rsid w:val="006215D2"/>
    <w:rsid w:val="006216AF"/>
    <w:rsid w:val="00622747"/>
    <w:rsid w:val="00622A0A"/>
    <w:rsid w:val="00622B0E"/>
    <w:rsid w:val="00623898"/>
    <w:rsid w:val="006239A5"/>
    <w:rsid w:val="00624D13"/>
    <w:rsid w:val="00626AD4"/>
    <w:rsid w:val="0062746F"/>
    <w:rsid w:val="00632A00"/>
    <w:rsid w:val="00636B71"/>
    <w:rsid w:val="0064004F"/>
    <w:rsid w:val="00642608"/>
    <w:rsid w:val="00645901"/>
    <w:rsid w:val="00647905"/>
    <w:rsid w:val="00654873"/>
    <w:rsid w:val="006579BE"/>
    <w:rsid w:val="00657B0C"/>
    <w:rsid w:val="00657C7B"/>
    <w:rsid w:val="00662DB6"/>
    <w:rsid w:val="006643F6"/>
    <w:rsid w:val="00666504"/>
    <w:rsid w:val="006716DD"/>
    <w:rsid w:val="006723CB"/>
    <w:rsid w:val="00672651"/>
    <w:rsid w:val="0067294D"/>
    <w:rsid w:val="00681358"/>
    <w:rsid w:val="006841E7"/>
    <w:rsid w:val="006874F1"/>
    <w:rsid w:val="00693CE0"/>
    <w:rsid w:val="0069526C"/>
    <w:rsid w:val="006968E6"/>
    <w:rsid w:val="00696F19"/>
    <w:rsid w:val="006973F9"/>
    <w:rsid w:val="006B3B07"/>
    <w:rsid w:val="006B3BFE"/>
    <w:rsid w:val="006B5505"/>
    <w:rsid w:val="006B6639"/>
    <w:rsid w:val="006B75AF"/>
    <w:rsid w:val="006C3D8E"/>
    <w:rsid w:val="006C4A56"/>
    <w:rsid w:val="006C4EE1"/>
    <w:rsid w:val="006C70C7"/>
    <w:rsid w:val="006D1A5B"/>
    <w:rsid w:val="006D2C6C"/>
    <w:rsid w:val="006D3069"/>
    <w:rsid w:val="006D582E"/>
    <w:rsid w:val="006E0638"/>
    <w:rsid w:val="006E2F38"/>
    <w:rsid w:val="006E4F54"/>
    <w:rsid w:val="006E60A4"/>
    <w:rsid w:val="006F1598"/>
    <w:rsid w:val="006F15D7"/>
    <w:rsid w:val="006F2853"/>
    <w:rsid w:val="006F343D"/>
    <w:rsid w:val="007013C5"/>
    <w:rsid w:val="00705E3C"/>
    <w:rsid w:val="00706022"/>
    <w:rsid w:val="00707EEE"/>
    <w:rsid w:val="00711463"/>
    <w:rsid w:val="00713236"/>
    <w:rsid w:val="00714180"/>
    <w:rsid w:val="00715DDE"/>
    <w:rsid w:val="007214ED"/>
    <w:rsid w:val="00724AEA"/>
    <w:rsid w:val="00725EA9"/>
    <w:rsid w:val="00730B10"/>
    <w:rsid w:val="00731FF4"/>
    <w:rsid w:val="007335C7"/>
    <w:rsid w:val="00734937"/>
    <w:rsid w:val="00741059"/>
    <w:rsid w:val="00741266"/>
    <w:rsid w:val="00745DD0"/>
    <w:rsid w:val="0074756A"/>
    <w:rsid w:val="0075194A"/>
    <w:rsid w:val="00757270"/>
    <w:rsid w:val="00761A2C"/>
    <w:rsid w:val="007628F0"/>
    <w:rsid w:val="007636ED"/>
    <w:rsid w:val="00763755"/>
    <w:rsid w:val="00764A45"/>
    <w:rsid w:val="00765463"/>
    <w:rsid w:val="00766D08"/>
    <w:rsid w:val="007675E5"/>
    <w:rsid w:val="00770398"/>
    <w:rsid w:val="0077118A"/>
    <w:rsid w:val="00771A68"/>
    <w:rsid w:val="007743EF"/>
    <w:rsid w:val="0077544D"/>
    <w:rsid w:val="007755FA"/>
    <w:rsid w:val="00775A3F"/>
    <w:rsid w:val="00776C34"/>
    <w:rsid w:val="00781A42"/>
    <w:rsid w:val="0078352B"/>
    <w:rsid w:val="007837F6"/>
    <w:rsid w:val="00787C9C"/>
    <w:rsid w:val="0079024C"/>
    <w:rsid w:val="00791040"/>
    <w:rsid w:val="007914E8"/>
    <w:rsid w:val="00793116"/>
    <w:rsid w:val="0079352B"/>
    <w:rsid w:val="00793A11"/>
    <w:rsid w:val="00793A63"/>
    <w:rsid w:val="00796B51"/>
    <w:rsid w:val="007A0803"/>
    <w:rsid w:val="007A156C"/>
    <w:rsid w:val="007A6644"/>
    <w:rsid w:val="007A6E11"/>
    <w:rsid w:val="007A7593"/>
    <w:rsid w:val="007A78CA"/>
    <w:rsid w:val="007B4977"/>
    <w:rsid w:val="007B59D4"/>
    <w:rsid w:val="007B6A4B"/>
    <w:rsid w:val="007C0041"/>
    <w:rsid w:val="007C1196"/>
    <w:rsid w:val="007C3E27"/>
    <w:rsid w:val="007C4FF1"/>
    <w:rsid w:val="007D10BE"/>
    <w:rsid w:val="007D48CC"/>
    <w:rsid w:val="007D72DA"/>
    <w:rsid w:val="007E0448"/>
    <w:rsid w:val="007E2452"/>
    <w:rsid w:val="007E32BD"/>
    <w:rsid w:val="007E4D14"/>
    <w:rsid w:val="007E5B27"/>
    <w:rsid w:val="007F0200"/>
    <w:rsid w:val="007F1D6F"/>
    <w:rsid w:val="007F3C2D"/>
    <w:rsid w:val="007F48E9"/>
    <w:rsid w:val="007F51BB"/>
    <w:rsid w:val="007F7317"/>
    <w:rsid w:val="007F7812"/>
    <w:rsid w:val="007F7F7C"/>
    <w:rsid w:val="008000B8"/>
    <w:rsid w:val="00802E5D"/>
    <w:rsid w:val="0080301C"/>
    <w:rsid w:val="008032A6"/>
    <w:rsid w:val="00803BF9"/>
    <w:rsid w:val="00804E5D"/>
    <w:rsid w:val="0080579A"/>
    <w:rsid w:val="00805FC6"/>
    <w:rsid w:val="00806006"/>
    <w:rsid w:val="0080635E"/>
    <w:rsid w:val="00807619"/>
    <w:rsid w:val="00810CF6"/>
    <w:rsid w:val="00812466"/>
    <w:rsid w:val="00812BF7"/>
    <w:rsid w:val="008134B9"/>
    <w:rsid w:val="0081482B"/>
    <w:rsid w:val="008258B6"/>
    <w:rsid w:val="00825F9D"/>
    <w:rsid w:val="00827353"/>
    <w:rsid w:val="00827362"/>
    <w:rsid w:val="008309E4"/>
    <w:rsid w:val="00831443"/>
    <w:rsid w:val="008339A8"/>
    <w:rsid w:val="00835288"/>
    <w:rsid w:val="0083653D"/>
    <w:rsid w:val="0084031D"/>
    <w:rsid w:val="008439B5"/>
    <w:rsid w:val="00844AB2"/>
    <w:rsid w:val="00845417"/>
    <w:rsid w:val="008505D2"/>
    <w:rsid w:val="00850A09"/>
    <w:rsid w:val="00850A9C"/>
    <w:rsid w:val="00850DC0"/>
    <w:rsid w:val="00851E8B"/>
    <w:rsid w:val="0086038F"/>
    <w:rsid w:val="00860D25"/>
    <w:rsid w:val="008618FF"/>
    <w:rsid w:val="0086237F"/>
    <w:rsid w:val="00863197"/>
    <w:rsid w:val="008635D8"/>
    <w:rsid w:val="00865828"/>
    <w:rsid w:val="00867D97"/>
    <w:rsid w:val="00874C76"/>
    <w:rsid w:val="0087571D"/>
    <w:rsid w:val="00876197"/>
    <w:rsid w:val="0087770D"/>
    <w:rsid w:val="00880931"/>
    <w:rsid w:val="008817E9"/>
    <w:rsid w:val="00884A69"/>
    <w:rsid w:val="00887551"/>
    <w:rsid w:val="00890937"/>
    <w:rsid w:val="00893E3E"/>
    <w:rsid w:val="00893FDC"/>
    <w:rsid w:val="0089460C"/>
    <w:rsid w:val="008A18B7"/>
    <w:rsid w:val="008A3F3D"/>
    <w:rsid w:val="008A43C0"/>
    <w:rsid w:val="008A4807"/>
    <w:rsid w:val="008A6F32"/>
    <w:rsid w:val="008B088D"/>
    <w:rsid w:val="008B0D6F"/>
    <w:rsid w:val="008B0E4A"/>
    <w:rsid w:val="008B1463"/>
    <w:rsid w:val="008B24C7"/>
    <w:rsid w:val="008B424D"/>
    <w:rsid w:val="008B44E8"/>
    <w:rsid w:val="008B6B3F"/>
    <w:rsid w:val="008B7CE5"/>
    <w:rsid w:val="008C0C60"/>
    <w:rsid w:val="008C144B"/>
    <w:rsid w:val="008C3BC7"/>
    <w:rsid w:val="008C476D"/>
    <w:rsid w:val="008C5460"/>
    <w:rsid w:val="008D2DA7"/>
    <w:rsid w:val="008D3072"/>
    <w:rsid w:val="008D3CAF"/>
    <w:rsid w:val="008D422F"/>
    <w:rsid w:val="008D4278"/>
    <w:rsid w:val="008D60F7"/>
    <w:rsid w:val="008D7660"/>
    <w:rsid w:val="008E107D"/>
    <w:rsid w:val="008E18C5"/>
    <w:rsid w:val="008E1E2E"/>
    <w:rsid w:val="008E3E34"/>
    <w:rsid w:val="008E3ED5"/>
    <w:rsid w:val="008E4A68"/>
    <w:rsid w:val="008E4D21"/>
    <w:rsid w:val="008E67E6"/>
    <w:rsid w:val="008E70B3"/>
    <w:rsid w:val="008F1300"/>
    <w:rsid w:val="008F2210"/>
    <w:rsid w:val="008F35A3"/>
    <w:rsid w:val="008F3A45"/>
    <w:rsid w:val="008F4936"/>
    <w:rsid w:val="008F54C1"/>
    <w:rsid w:val="009002C6"/>
    <w:rsid w:val="009012BF"/>
    <w:rsid w:val="0090343F"/>
    <w:rsid w:val="00904313"/>
    <w:rsid w:val="00907963"/>
    <w:rsid w:val="0091092C"/>
    <w:rsid w:val="00910D66"/>
    <w:rsid w:val="00910DF9"/>
    <w:rsid w:val="0091147B"/>
    <w:rsid w:val="00912497"/>
    <w:rsid w:val="009138B5"/>
    <w:rsid w:val="00913EED"/>
    <w:rsid w:val="00914641"/>
    <w:rsid w:val="0091488E"/>
    <w:rsid w:val="00917B66"/>
    <w:rsid w:val="00917D11"/>
    <w:rsid w:val="00922F32"/>
    <w:rsid w:val="0092340A"/>
    <w:rsid w:val="0092741D"/>
    <w:rsid w:val="009312D0"/>
    <w:rsid w:val="00931471"/>
    <w:rsid w:val="0093154D"/>
    <w:rsid w:val="009332DE"/>
    <w:rsid w:val="00935F4C"/>
    <w:rsid w:val="0094060B"/>
    <w:rsid w:val="00942CCE"/>
    <w:rsid w:val="0094516B"/>
    <w:rsid w:val="00945A4F"/>
    <w:rsid w:val="00946562"/>
    <w:rsid w:val="009470CF"/>
    <w:rsid w:val="00947382"/>
    <w:rsid w:val="00947D63"/>
    <w:rsid w:val="009531E1"/>
    <w:rsid w:val="009550FC"/>
    <w:rsid w:val="00955F7E"/>
    <w:rsid w:val="0096078C"/>
    <w:rsid w:val="009608F3"/>
    <w:rsid w:val="0096166E"/>
    <w:rsid w:val="00962CFF"/>
    <w:rsid w:val="0096464F"/>
    <w:rsid w:val="0096522C"/>
    <w:rsid w:val="0096595E"/>
    <w:rsid w:val="009669BA"/>
    <w:rsid w:val="0096747B"/>
    <w:rsid w:val="0097048D"/>
    <w:rsid w:val="00971531"/>
    <w:rsid w:val="00972295"/>
    <w:rsid w:val="009729EE"/>
    <w:rsid w:val="009756B0"/>
    <w:rsid w:val="00975F20"/>
    <w:rsid w:val="00976568"/>
    <w:rsid w:val="00977877"/>
    <w:rsid w:val="00980E7E"/>
    <w:rsid w:val="00982432"/>
    <w:rsid w:val="00983E0D"/>
    <w:rsid w:val="00984A84"/>
    <w:rsid w:val="009876FC"/>
    <w:rsid w:val="00990102"/>
    <w:rsid w:val="00990D94"/>
    <w:rsid w:val="00991A2F"/>
    <w:rsid w:val="00993A87"/>
    <w:rsid w:val="009941D6"/>
    <w:rsid w:val="009946C7"/>
    <w:rsid w:val="00994A4F"/>
    <w:rsid w:val="00994BE4"/>
    <w:rsid w:val="00995DD2"/>
    <w:rsid w:val="00997799"/>
    <w:rsid w:val="009A0957"/>
    <w:rsid w:val="009A4435"/>
    <w:rsid w:val="009A62A5"/>
    <w:rsid w:val="009B20A0"/>
    <w:rsid w:val="009B4F9F"/>
    <w:rsid w:val="009B57A4"/>
    <w:rsid w:val="009B5B93"/>
    <w:rsid w:val="009B64A7"/>
    <w:rsid w:val="009B7893"/>
    <w:rsid w:val="009C21F4"/>
    <w:rsid w:val="009C25DF"/>
    <w:rsid w:val="009C3D31"/>
    <w:rsid w:val="009C6130"/>
    <w:rsid w:val="009D2053"/>
    <w:rsid w:val="009D3888"/>
    <w:rsid w:val="009D4F0A"/>
    <w:rsid w:val="009D69ED"/>
    <w:rsid w:val="009E01A6"/>
    <w:rsid w:val="009E1661"/>
    <w:rsid w:val="009E186A"/>
    <w:rsid w:val="009E196B"/>
    <w:rsid w:val="009E2EA3"/>
    <w:rsid w:val="009E39B6"/>
    <w:rsid w:val="009E479A"/>
    <w:rsid w:val="009E5058"/>
    <w:rsid w:val="009E5EE5"/>
    <w:rsid w:val="009E6544"/>
    <w:rsid w:val="009F02B3"/>
    <w:rsid w:val="009F1411"/>
    <w:rsid w:val="009F3341"/>
    <w:rsid w:val="009F3693"/>
    <w:rsid w:val="009F5F67"/>
    <w:rsid w:val="009F671E"/>
    <w:rsid w:val="00A0149E"/>
    <w:rsid w:val="00A02317"/>
    <w:rsid w:val="00A030EB"/>
    <w:rsid w:val="00A04E6B"/>
    <w:rsid w:val="00A068D5"/>
    <w:rsid w:val="00A14324"/>
    <w:rsid w:val="00A14EC7"/>
    <w:rsid w:val="00A1502A"/>
    <w:rsid w:val="00A15289"/>
    <w:rsid w:val="00A16BE7"/>
    <w:rsid w:val="00A172E2"/>
    <w:rsid w:val="00A17836"/>
    <w:rsid w:val="00A20025"/>
    <w:rsid w:val="00A210C4"/>
    <w:rsid w:val="00A21A20"/>
    <w:rsid w:val="00A21E0B"/>
    <w:rsid w:val="00A263F0"/>
    <w:rsid w:val="00A2670B"/>
    <w:rsid w:val="00A26997"/>
    <w:rsid w:val="00A26C84"/>
    <w:rsid w:val="00A27C6D"/>
    <w:rsid w:val="00A333ED"/>
    <w:rsid w:val="00A33ACD"/>
    <w:rsid w:val="00A347FC"/>
    <w:rsid w:val="00A35112"/>
    <w:rsid w:val="00A3594E"/>
    <w:rsid w:val="00A3713C"/>
    <w:rsid w:val="00A3798C"/>
    <w:rsid w:val="00A4124F"/>
    <w:rsid w:val="00A41E7D"/>
    <w:rsid w:val="00A426E1"/>
    <w:rsid w:val="00A42AC2"/>
    <w:rsid w:val="00A43A6A"/>
    <w:rsid w:val="00A44706"/>
    <w:rsid w:val="00A44A2F"/>
    <w:rsid w:val="00A46063"/>
    <w:rsid w:val="00A47A47"/>
    <w:rsid w:val="00A47F67"/>
    <w:rsid w:val="00A50871"/>
    <w:rsid w:val="00A52474"/>
    <w:rsid w:val="00A5309E"/>
    <w:rsid w:val="00A54BA1"/>
    <w:rsid w:val="00A55249"/>
    <w:rsid w:val="00A55E71"/>
    <w:rsid w:val="00A5678E"/>
    <w:rsid w:val="00A606D8"/>
    <w:rsid w:val="00A60D31"/>
    <w:rsid w:val="00A62329"/>
    <w:rsid w:val="00A63A0C"/>
    <w:rsid w:val="00A63E1A"/>
    <w:rsid w:val="00A65710"/>
    <w:rsid w:val="00A70D2F"/>
    <w:rsid w:val="00A7148C"/>
    <w:rsid w:val="00A7266D"/>
    <w:rsid w:val="00A72810"/>
    <w:rsid w:val="00A73E9C"/>
    <w:rsid w:val="00A74D69"/>
    <w:rsid w:val="00A768E7"/>
    <w:rsid w:val="00A776E9"/>
    <w:rsid w:val="00A83847"/>
    <w:rsid w:val="00A83968"/>
    <w:rsid w:val="00A842C4"/>
    <w:rsid w:val="00A868A6"/>
    <w:rsid w:val="00A900B1"/>
    <w:rsid w:val="00A90D66"/>
    <w:rsid w:val="00A94F1E"/>
    <w:rsid w:val="00A9522D"/>
    <w:rsid w:val="00A9580A"/>
    <w:rsid w:val="00AA284C"/>
    <w:rsid w:val="00AA3FC2"/>
    <w:rsid w:val="00AA4BA6"/>
    <w:rsid w:val="00AB0A25"/>
    <w:rsid w:val="00AB14C2"/>
    <w:rsid w:val="00AB40B3"/>
    <w:rsid w:val="00AB4EAF"/>
    <w:rsid w:val="00AB7E82"/>
    <w:rsid w:val="00AC00BC"/>
    <w:rsid w:val="00AC1412"/>
    <w:rsid w:val="00AC1CDD"/>
    <w:rsid w:val="00AC24EE"/>
    <w:rsid w:val="00AC36A9"/>
    <w:rsid w:val="00AC3C81"/>
    <w:rsid w:val="00AC48CB"/>
    <w:rsid w:val="00AC507F"/>
    <w:rsid w:val="00AC508B"/>
    <w:rsid w:val="00AC555D"/>
    <w:rsid w:val="00AC5568"/>
    <w:rsid w:val="00AD0BB6"/>
    <w:rsid w:val="00AD1A2A"/>
    <w:rsid w:val="00AD23DD"/>
    <w:rsid w:val="00AD2501"/>
    <w:rsid w:val="00AD4191"/>
    <w:rsid w:val="00AD57AD"/>
    <w:rsid w:val="00AD64A4"/>
    <w:rsid w:val="00AD7F45"/>
    <w:rsid w:val="00AE11B1"/>
    <w:rsid w:val="00AE3FD0"/>
    <w:rsid w:val="00AE7012"/>
    <w:rsid w:val="00AE76DB"/>
    <w:rsid w:val="00AF008F"/>
    <w:rsid w:val="00AF264D"/>
    <w:rsid w:val="00AF2F52"/>
    <w:rsid w:val="00AF351F"/>
    <w:rsid w:val="00AF51C1"/>
    <w:rsid w:val="00AF654A"/>
    <w:rsid w:val="00B0458E"/>
    <w:rsid w:val="00B066AE"/>
    <w:rsid w:val="00B06E25"/>
    <w:rsid w:val="00B073CA"/>
    <w:rsid w:val="00B0787C"/>
    <w:rsid w:val="00B109B7"/>
    <w:rsid w:val="00B11146"/>
    <w:rsid w:val="00B11B4A"/>
    <w:rsid w:val="00B12573"/>
    <w:rsid w:val="00B15364"/>
    <w:rsid w:val="00B16CC1"/>
    <w:rsid w:val="00B20620"/>
    <w:rsid w:val="00B20DEA"/>
    <w:rsid w:val="00B211B0"/>
    <w:rsid w:val="00B225BA"/>
    <w:rsid w:val="00B24A05"/>
    <w:rsid w:val="00B26A24"/>
    <w:rsid w:val="00B33337"/>
    <w:rsid w:val="00B34D12"/>
    <w:rsid w:val="00B3501D"/>
    <w:rsid w:val="00B43ED9"/>
    <w:rsid w:val="00B444F2"/>
    <w:rsid w:val="00B45139"/>
    <w:rsid w:val="00B520AC"/>
    <w:rsid w:val="00B53FE9"/>
    <w:rsid w:val="00B5483F"/>
    <w:rsid w:val="00B54D6A"/>
    <w:rsid w:val="00B5505D"/>
    <w:rsid w:val="00B55450"/>
    <w:rsid w:val="00B55457"/>
    <w:rsid w:val="00B567AB"/>
    <w:rsid w:val="00B56C21"/>
    <w:rsid w:val="00B62218"/>
    <w:rsid w:val="00B63D8C"/>
    <w:rsid w:val="00B64CC3"/>
    <w:rsid w:val="00B659FA"/>
    <w:rsid w:val="00B65DBB"/>
    <w:rsid w:val="00B6628B"/>
    <w:rsid w:val="00B673C1"/>
    <w:rsid w:val="00B75C0B"/>
    <w:rsid w:val="00B75CF1"/>
    <w:rsid w:val="00B771DB"/>
    <w:rsid w:val="00B81115"/>
    <w:rsid w:val="00B8118C"/>
    <w:rsid w:val="00B825B1"/>
    <w:rsid w:val="00B8271D"/>
    <w:rsid w:val="00B84E59"/>
    <w:rsid w:val="00B8699D"/>
    <w:rsid w:val="00B8758F"/>
    <w:rsid w:val="00B87DDD"/>
    <w:rsid w:val="00B941E0"/>
    <w:rsid w:val="00B96CD8"/>
    <w:rsid w:val="00B9771E"/>
    <w:rsid w:val="00BA2798"/>
    <w:rsid w:val="00BA4269"/>
    <w:rsid w:val="00BA61CA"/>
    <w:rsid w:val="00BA65A0"/>
    <w:rsid w:val="00BB052B"/>
    <w:rsid w:val="00BB2809"/>
    <w:rsid w:val="00BB3566"/>
    <w:rsid w:val="00BB4FB3"/>
    <w:rsid w:val="00BB5BB2"/>
    <w:rsid w:val="00BB7142"/>
    <w:rsid w:val="00BC1096"/>
    <w:rsid w:val="00BC1E86"/>
    <w:rsid w:val="00BC2987"/>
    <w:rsid w:val="00BC2D80"/>
    <w:rsid w:val="00BC3690"/>
    <w:rsid w:val="00BC4AA9"/>
    <w:rsid w:val="00BC5990"/>
    <w:rsid w:val="00BD09D7"/>
    <w:rsid w:val="00BD0A65"/>
    <w:rsid w:val="00BD128D"/>
    <w:rsid w:val="00BD1C94"/>
    <w:rsid w:val="00BD4966"/>
    <w:rsid w:val="00BD56CA"/>
    <w:rsid w:val="00BD66CF"/>
    <w:rsid w:val="00BD68D1"/>
    <w:rsid w:val="00BE4DB1"/>
    <w:rsid w:val="00BE73D5"/>
    <w:rsid w:val="00BF01E1"/>
    <w:rsid w:val="00BF0304"/>
    <w:rsid w:val="00BF1265"/>
    <w:rsid w:val="00BF340A"/>
    <w:rsid w:val="00BF37C2"/>
    <w:rsid w:val="00BF3D78"/>
    <w:rsid w:val="00BF6B6E"/>
    <w:rsid w:val="00BF768C"/>
    <w:rsid w:val="00C009A4"/>
    <w:rsid w:val="00C01F00"/>
    <w:rsid w:val="00C03065"/>
    <w:rsid w:val="00C0519D"/>
    <w:rsid w:val="00C055D4"/>
    <w:rsid w:val="00C0651A"/>
    <w:rsid w:val="00C06AD7"/>
    <w:rsid w:val="00C07FCC"/>
    <w:rsid w:val="00C144ED"/>
    <w:rsid w:val="00C14D00"/>
    <w:rsid w:val="00C14D65"/>
    <w:rsid w:val="00C15A2E"/>
    <w:rsid w:val="00C15F3D"/>
    <w:rsid w:val="00C17370"/>
    <w:rsid w:val="00C22FA3"/>
    <w:rsid w:val="00C230F2"/>
    <w:rsid w:val="00C23DD8"/>
    <w:rsid w:val="00C246D3"/>
    <w:rsid w:val="00C25819"/>
    <w:rsid w:val="00C25956"/>
    <w:rsid w:val="00C33370"/>
    <w:rsid w:val="00C343A6"/>
    <w:rsid w:val="00C37E1E"/>
    <w:rsid w:val="00C40646"/>
    <w:rsid w:val="00C42023"/>
    <w:rsid w:val="00C421EC"/>
    <w:rsid w:val="00C50081"/>
    <w:rsid w:val="00C50FE4"/>
    <w:rsid w:val="00C53880"/>
    <w:rsid w:val="00C57EB3"/>
    <w:rsid w:val="00C60449"/>
    <w:rsid w:val="00C63D98"/>
    <w:rsid w:val="00C65610"/>
    <w:rsid w:val="00C67556"/>
    <w:rsid w:val="00C67862"/>
    <w:rsid w:val="00C704BA"/>
    <w:rsid w:val="00C71E4C"/>
    <w:rsid w:val="00C74B66"/>
    <w:rsid w:val="00C75442"/>
    <w:rsid w:val="00C76542"/>
    <w:rsid w:val="00C76EAE"/>
    <w:rsid w:val="00C8210D"/>
    <w:rsid w:val="00C82628"/>
    <w:rsid w:val="00C84C71"/>
    <w:rsid w:val="00C84CD9"/>
    <w:rsid w:val="00C86FFB"/>
    <w:rsid w:val="00C87B32"/>
    <w:rsid w:val="00C87B44"/>
    <w:rsid w:val="00C90A57"/>
    <w:rsid w:val="00C9125D"/>
    <w:rsid w:val="00C92F54"/>
    <w:rsid w:val="00C93347"/>
    <w:rsid w:val="00C95850"/>
    <w:rsid w:val="00C975B1"/>
    <w:rsid w:val="00CA292A"/>
    <w:rsid w:val="00CA4F39"/>
    <w:rsid w:val="00CA5EFA"/>
    <w:rsid w:val="00CB07AD"/>
    <w:rsid w:val="00CB07B1"/>
    <w:rsid w:val="00CB2782"/>
    <w:rsid w:val="00CB7098"/>
    <w:rsid w:val="00CC08C1"/>
    <w:rsid w:val="00CC281E"/>
    <w:rsid w:val="00CD1C06"/>
    <w:rsid w:val="00CD585E"/>
    <w:rsid w:val="00CD6391"/>
    <w:rsid w:val="00CD793C"/>
    <w:rsid w:val="00CE27AB"/>
    <w:rsid w:val="00CE2854"/>
    <w:rsid w:val="00CE4571"/>
    <w:rsid w:val="00CE5CFD"/>
    <w:rsid w:val="00CF042C"/>
    <w:rsid w:val="00CF071B"/>
    <w:rsid w:val="00CF53B8"/>
    <w:rsid w:val="00CF5A06"/>
    <w:rsid w:val="00D002C8"/>
    <w:rsid w:val="00D0162B"/>
    <w:rsid w:val="00D01CD2"/>
    <w:rsid w:val="00D05186"/>
    <w:rsid w:val="00D0709A"/>
    <w:rsid w:val="00D0765F"/>
    <w:rsid w:val="00D07BB3"/>
    <w:rsid w:val="00D10755"/>
    <w:rsid w:val="00D114B2"/>
    <w:rsid w:val="00D11804"/>
    <w:rsid w:val="00D123B9"/>
    <w:rsid w:val="00D12DF9"/>
    <w:rsid w:val="00D13BB9"/>
    <w:rsid w:val="00D17A0C"/>
    <w:rsid w:val="00D21955"/>
    <w:rsid w:val="00D22614"/>
    <w:rsid w:val="00D22FB9"/>
    <w:rsid w:val="00D242AA"/>
    <w:rsid w:val="00D25186"/>
    <w:rsid w:val="00D30A96"/>
    <w:rsid w:val="00D319C3"/>
    <w:rsid w:val="00D31AE8"/>
    <w:rsid w:val="00D33128"/>
    <w:rsid w:val="00D3343D"/>
    <w:rsid w:val="00D336F7"/>
    <w:rsid w:val="00D34F7A"/>
    <w:rsid w:val="00D4008C"/>
    <w:rsid w:val="00D401C0"/>
    <w:rsid w:val="00D42ED3"/>
    <w:rsid w:val="00D430AC"/>
    <w:rsid w:val="00D43670"/>
    <w:rsid w:val="00D47B73"/>
    <w:rsid w:val="00D52DFE"/>
    <w:rsid w:val="00D535FA"/>
    <w:rsid w:val="00D547DE"/>
    <w:rsid w:val="00D557F3"/>
    <w:rsid w:val="00D578F6"/>
    <w:rsid w:val="00D6178D"/>
    <w:rsid w:val="00D62412"/>
    <w:rsid w:val="00D63A23"/>
    <w:rsid w:val="00D653A3"/>
    <w:rsid w:val="00D65BC1"/>
    <w:rsid w:val="00D66376"/>
    <w:rsid w:val="00D66F70"/>
    <w:rsid w:val="00D67137"/>
    <w:rsid w:val="00D672FD"/>
    <w:rsid w:val="00D67F45"/>
    <w:rsid w:val="00D70FDF"/>
    <w:rsid w:val="00D7178F"/>
    <w:rsid w:val="00D72252"/>
    <w:rsid w:val="00D75050"/>
    <w:rsid w:val="00D842DF"/>
    <w:rsid w:val="00D87C76"/>
    <w:rsid w:val="00D90498"/>
    <w:rsid w:val="00D90E6D"/>
    <w:rsid w:val="00D910F5"/>
    <w:rsid w:val="00D9161C"/>
    <w:rsid w:val="00D92F9D"/>
    <w:rsid w:val="00D931FF"/>
    <w:rsid w:val="00D94C46"/>
    <w:rsid w:val="00D94F20"/>
    <w:rsid w:val="00DA1834"/>
    <w:rsid w:val="00DA3CC3"/>
    <w:rsid w:val="00DA6363"/>
    <w:rsid w:val="00DA7AB1"/>
    <w:rsid w:val="00DA7B8B"/>
    <w:rsid w:val="00DB0DC5"/>
    <w:rsid w:val="00DB3870"/>
    <w:rsid w:val="00DB413B"/>
    <w:rsid w:val="00DB56D4"/>
    <w:rsid w:val="00DB745B"/>
    <w:rsid w:val="00DC1AD9"/>
    <w:rsid w:val="00DC2571"/>
    <w:rsid w:val="00DC5E03"/>
    <w:rsid w:val="00DD0AD4"/>
    <w:rsid w:val="00DD0D9C"/>
    <w:rsid w:val="00DD2587"/>
    <w:rsid w:val="00DD2D0A"/>
    <w:rsid w:val="00DD4C74"/>
    <w:rsid w:val="00DD4EB9"/>
    <w:rsid w:val="00DE052D"/>
    <w:rsid w:val="00DE2B7E"/>
    <w:rsid w:val="00DE479A"/>
    <w:rsid w:val="00DE5733"/>
    <w:rsid w:val="00DE78B5"/>
    <w:rsid w:val="00DF2247"/>
    <w:rsid w:val="00DF3188"/>
    <w:rsid w:val="00DF31E7"/>
    <w:rsid w:val="00DF40D9"/>
    <w:rsid w:val="00DF43F7"/>
    <w:rsid w:val="00DF5566"/>
    <w:rsid w:val="00E0135D"/>
    <w:rsid w:val="00E0171C"/>
    <w:rsid w:val="00E02E34"/>
    <w:rsid w:val="00E0529D"/>
    <w:rsid w:val="00E05565"/>
    <w:rsid w:val="00E072CF"/>
    <w:rsid w:val="00E10192"/>
    <w:rsid w:val="00E11246"/>
    <w:rsid w:val="00E14B68"/>
    <w:rsid w:val="00E17055"/>
    <w:rsid w:val="00E17EF7"/>
    <w:rsid w:val="00E20218"/>
    <w:rsid w:val="00E240E5"/>
    <w:rsid w:val="00E2644B"/>
    <w:rsid w:val="00E27218"/>
    <w:rsid w:val="00E27B73"/>
    <w:rsid w:val="00E307D9"/>
    <w:rsid w:val="00E3082A"/>
    <w:rsid w:val="00E309DD"/>
    <w:rsid w:val="00E30F65"/>
    <w:rsid w:val="00E31EB9"/>
    <w:rsid w:val="00E326E8"/>
    <w:rsid w:val="00E32906"/>
    <w:rsid w:val="00E329C6"/>
    <w:rsid w:val="00E3490E"/>
    <w:rsid w:val="00E34DAC"/>
    <w:rsid w:val="00E35C73"/>
    <w:rsid w:val="00E4024A"/>
    <w:rsid w:val="00E40315"/>
    <w:rsid w:val="00E41A5E"/>
    <w:rsid w:val="00E41C0D"/>
    <w:rsid w:val="00E41F95"/>
    <w:rsid w:val="00E4455E"/>
    <w:rsid w:val="00E46248"/>
    <w:rsid w:val="00E468CA"/>
    <w:rsid w:val="00E51493"/>
    <w:rsid w:val="00E51D3B"/>
    <w:rsid w:val="00E5276B"/>
    <w:rsid w:val="00E54247"/>
    <w:rsid w:val="00E54E07"/>
    <w:rsid w:val="00E55299"/>
    <w:rsid w:val="00E55C8C"/>
    <w:rsid w:val="00E55D27"/>
    <w:rsid w:val="00E55E1E"/>
    <w:rsid w:val="00E628B0"/>
    <w:rsid w:val="00E63140"/>
    <w:rsid w:val="00E63632"/>
    <w:rsid w:val="00E63AE3"/>
    <w:rsid w:val="00E70790"/>
    <w:rsid w:val="00E70F35"/>
    <w:rsid w:val="00E71D4C"/>
    <w:rsid w:val="00E735C1"/>
    <w:rsid w:val="00E747D6"/>
    <w:rsid w:val="00E74CD2"/>
    <w:rsid w:val="00E768AE"/>
    <w:rsid w:val="00E768E4"/>
    <w:rsid w:val="00E76C3E"/>
    <w:rsid w:val="00E76EB1"/>
    <w:rsid w:val="00E81048"/>
    <w:rsid w:val="00E81BB2"/>
    <w:rsid w:val="00E8275E"/>
    <w:rsid w:val="00E84415"/>
    <w:rsid w:val="00E85315"/>
    <w:rsid w:val="00E8769D"/>
    <w:rsid w:val="00E927AC"/>
    <w:rsid w:val="00E94BAF"/>
    <w:rsid w:val="00E96B5A"/>
    <w:rsid w:val="00E970B3"/>
    <w:rsid w:val="00E9712A"/>
    <w:rsid w:val="00EA1A91"/>
    <w:rsid w:val="00EA20D9"/>
    <w:rsid w:val="00EA24C9"/>
    <w:rsid w:val="00EA600E"/>
    <w:rsid w:val="00EA6BDD"/>
    <w:rsid w:val="00EA7265"/>
    <w:rsid w:val="00EB0006"/>
    <w:rsid w:val="00EB01C1"/>
    <w:rsid w:val="00EB2948"/>
    <w:rsid w:val="00EB4805"/>
    <w:rsid w:val="00EB5B2B"/>
    <w:rsid w:val="00EB619B"/>
    <w:rsid w:val="00EB6CCE"/>
    <w:rsid w:val="00EB7096"/>
    <w:rsid w:val="00EB7DAE"/>
    <w:rsid w:val="00EC031B"/>
    <w:rsid w:val="00EC3BD1"/>
    <w:rsid w:val="00EC6B88"/>
    <w:rsid w:val="00ED0CC9"/>
    <w:rsid w:val="00ED132B"/>
    <w:rsid w:val="00ED2BF3"/>
    <w:rsid w:val="00ED2DC2"/>
    <w:rsid w:val="00ED7FE3"/>
    <w:rsid w:val="00EE10DF"/>
    <w:rsid w:val="00EE5F31"/>
    <w:rsid w:val="00EE6589"/>
    <w:rsid w:val="00EE7EFB"/>
    <w:rsid w:val="00EF01E6"/>
    <w:rsid w:val="00EF474F"/>
    <w:rsid w:val="00EF4AC5"/>
    <w:rsid w:val="00F0610D"/>
    <w:rsid w:val="00F07449"/>
    <w:rsid w:val="00F07AB6"/>
    <w:rsid w:val="00F11F88"/>
    <w:rsid w:val="00F12750"/>
    <w:rsid w:val="00F132D1"/>
    <w:rsid w:val="00F142BA"/>
    <w:rsid w:val="00F15946"/>
    <w:rsid w:val="00F160B4"/>
    <w:rsid w:val="00F1675F"/>
    <w:rsid w:val="00F168B3"/>
    <w:rsid w:val="00F17340"/>
    <w:rsid w:val="00F22DF4"/>
    <w:rsid w:val="00F238A4"/>
    <w:rsid w:val="00F25BE4"/>
    <w:rsid w:val="00F31BDE"/>
    <w:rsid w:val="00F31CDD"/>
    <w:rsid w:val="00F33193"/>
    <w:rsid w:val="00F335FE"/>
    <w:rsid w:val="00F36340"/>
    <w:rsid w:val="00F367B3"/>
    <w:rsid w:val="00F36C6D"/>
    <w:rsid w:val="00F400D3"/>
    <w:rsid w:val="00F447A2"/>
    <w:rsid w:val="00F461E5"/>
    <w:rsid w:val="00F46E2A"/>
    <w:rsid w:val="00F5289E"/>
    <w:rsid w:val="00F60342"/>
    <w:rsid w:val="00F61559"/>
    <w:rsid w:val="00F615D8"/>
    <w:rsid w:val="00F61EDF"/>
    <w:rsid w:val="00F627F5"/>
    <w:rsid w:val="00F636AA"/>
    <w:rsid w:val="00F63C07"/>
    <w:rsid w:val="00F65BE8"/>
    <w:rsid w:val="00F6612F"/>
    <w:rsid w:val="00F72C02"/>
    <w:rsid w:val="00F737C0"/>
    <w:rsid w:val="00F76855"/>
    <w:rsid w:val="00F76869"/>
    <w:rsid w:val="00F82517"/>
    <w:rsid w:val="00F84E2E"/>
    <w:rsid w:val="00F85338"/>
    <w:rsid w:val="00F854B9"/>
    <w:rsid w:val="00F9167A"/>
    <w:rsid w:val="00F92982"/>
    <w:rsid w:val="00F92F7E"/>
    <w:rsid w:val="00F93752"/>
    <w:rsid w:val="00F955DF"/>
    <w:rsid w:val="00FA02A2"/>
    <w:rsid w:val="00FA0B60"/>
    <w:rsid w:val="00FA0BA5"/>
    <w:rsid w:val="00FA11ED"/>
    <w:rsid w:val="00FA17DA"/>
    <w:rsid w:val="00FA200E"/>
    <w:rsid w:val="00FB3D20"/>
    <w:rsid w:val="00FB3DA8"/>
    <w:rsid w:val="00FB4284"/>
    <w:rsid w:val="00FB63D8"/>
    <w:rsid w:val="00FC25DD"/>
    <w:rsid w:val="00FC636F"/>
    <w:rsid w:val="00FC6B90"/>
    <w:rsid w:val="00FD0FBD"/>
    <w:rsid w:val="00FD25E1"/>
    <w:rsid w:val="00FD2CD9"/>
    <w:rsid w:val="00FD753C"/>
    <w:rsid w:val="00FE3A12"/>
    <w:rsid w:val="00FE3E7F"/>
    <w:rsid w:val="00FE4026"/>
    <w:rsid w:val="00FE4275"/>
    <w:rsid w:val="00FE4356"/>
    <w:rsid w:val="00FE62F3"/>
    <w:rsid w:val="00FE72B9"/>
    <w:rsid w:val="00FF0CF0"/>
    <w:rsid w:val="00FF15BC"/>
    <w:rsid w:val="00FF525E"/>
    <w:rsid w:val="00FF696B"/>
    <w:rsid w:val="00FF6AAD"/>
    <w:rsid w:val="00FF74A5"/>
    <w:rsid w:val="07A2483E"/>
    <w:rsid w:val="0EC70A6F"/>
    <w:rsid w:val="0EE4D564"/>
    <w:rsid w:val="28D10A2F"/>
    <w:rsid w:val="2A66142F"/>
    <w:rsid w:val="2C6B1AD2"/>
    <w:rsid w:val="314E75AD"/>
    <w:rsid w:val="33E366AE"/>
    <w:rsid w:val="33FF9747"/>
    <w:rsid w:val="4B798A78"/>
    <w:rsid w:val="4C9C5818"/>
    <w:rsid w:val="4EB485E9"/>
    <w:rsid w:val="52990FB1"/>
    <w:rsid w:val="5554FE91"/>
    <w:rsid w:val="58B4984C"/>
    <w:rsid w:val="62A86D88"/>
    <w:rsid w:val="65C17473"/>
    <w:rsid w:val="69478C1E"/>
    <w:rsid w:val="7CC07B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68F8FA"/>
  <w15:chartTrackingRefBased/>
  <w15:docId w15:val="{335439A7-6F30-4B77-81C3-C7A37365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326F8F"/>
    <w:pPr>
      <w:widowControl w:val="0"/>
      <w:suppressAutoHyphens/>
      <w:autoSpaceDE w:val="0"/>
      <w:autoSpaceDN w:val="0"/>
      <w:adjustRightInd w:val="0"/>
      <w:textAlignment w:val="center"/>
      <w:outlineLvl w:val="0"/>
    </w:pPr>
    <w:rPr>
      <w:rFonts w:eastAsia="MS Mincho" w:cs="Arial"/>
      <w:color w:val="14233C"/>
      <w:sz w:val="52"/>
      <w:szCs w:val="80"/>
      <w:lang w:val="en-GB"/>
    </w:rPr>
  </w:style>
  <w:style w:type="paragraph" w:styleId="Heading2">
    <w:name w:val="heading 2"/>
    <w:basedOn w:val="Normal"/>
    <w:next w:val="Normal"/>
    <w:link w:val="Heading2Char"/>
    <w:uiPriority w:val="9"/>
    <w:unhideWhenUsed/>
    <w:qFormat/>
    <w:rsid w:val="0028699C"/>
    <w:pPr>
      <w:spacing w:before="240"/>
      <w:outlineLvl w:val="1"/>
    </w:pPr>
    <w:rPr>
      <w:rFonts w:cs="Arial"/>
      <w:bCs/>
      <w:color w:val="006B77"/>
      <w:sz w:val="32"/>
      <w:szCs w:val="40"/>
    </w:rPr>
  </w:style>
  <w:style w:type="paragraph" w:styleId="Heading3">
    <w:name w:val="heading 3"/>
    <w:basedOn w:val="Normal"/>
    <w:next w:val="Normal"/>
    <w:link w:val="Heading3Char"/>
    <w:uiPriority w:val="9"/>
    <w:unhideWhenUsed/>
    <w:qFormat/>
    <w:rsid w:val="0028699C"/>
    <w:pPr>
      <w:spacing w:before="240"/>
      <w:outlineLvl w:val="2"/>
    </w:pPr>
    <w:rPr>
      <w:rFonts w:cs="Arial"/>
      <w:bCs/>
      <w:color w:val="006B77"/>
      <w:sz w:val="28"/>
      <w:szCs w:val="28"/>
    </w:rPr>
  </w:style>
  <w:style w:type="paragraph" w:styleId="Heading4">
    <w:name w:val="heading 4"/>
    <w:basedOn w:val="Normal"/>
    <w:next w:val="Normal"/>
    <w:link w:val="Heading4Char"/>
    <w:uiPriority w:val="9"/>
    <w:unhideWhenUsed/>
    <w:qFormat/>
    <w:rsid w:val="0028699C"/>
    <w:pPr>
      <w:spacing w:before="240"/>
      <w:outlineLvl w:val="3"/>
    </w:pPr>
    <w:rPr>
      <w:rFonts w:cs="Arial"/>
      <w:b/>
      <w:bCs/>
      <w:i/>
      <w:iCs/>
      <w:color w:val="006B77"/>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26F8F"/>
    <w:rPr>
      <w:rFonts w:ascii="Arial" w:eastAsia="MS Mincho" w:hAnsi="Arial" w:cs="Arial"/>
      <w:color w:val="14233C"/>
      <w:sz w:val="52"/>
      <w:szCs w:val="80"/>
      <w:lang w:val="en-GB"/>
    </w:rPr>
  </w:style>
  <w:style w:type="character" w:customStyle="1" w:styleId="Heading2Char">
    <w:name w:val="Heading 2 Char"/>
    <w:basedOn w:val="DefaultParagraphFont"/>
    <w:link w:val="Heading2"/>
    <w:uiPriority w:val="9"/>
    <w:rsid w:val="0028699C"/>
    <w:rPr>
      <w:rFonts w:ascii="Arial" w:hAnsi="Arial" w:cs="Arial"/>
      <w:bCs/>
      <w:color w:val="006B77"/>
      <w:sz w:val="32"/>
      <w:szCs w:val="40"/>
    </w:rPr>
  </w:style>
  <w:style w:type="character" w:customStyle="1" w:styleId="Heading3Char">
    <w:name w:val="Heading 3 Char"/>
    <w:basedOn w:val="DefaultParagraphFont"/>
    <w:link w:val="Heading3"/>
    <w:uiPriority w:val="9"/>
    <w:rsid w:val="0028699C"/>
    <w:rPr>
      <w:rFonts w:ascii="Arial" w:hAnsi="Arial" w:cs="Arial"/>
      <w:bCs/>
      <w:color w:val="006B77"/>
      <w:sz w:val="28"/>
      <w:szCs w:val="28"/>
    </w:rPr>
  </w:style>
  <w:style w:type="character" w:customStyle="1" w:styleId="Heading4Char">
    <w:name w:val="Heading 4 Char"/>
    <w:basedOn w:val="DefaultParagraphFont"/>
    <w:link w:val="Heading4"/>
    <w:uiPriority w:val="9"/>
    <w:rsid w:val="0028699C"/>
    <w:rPr>
      <w:rFonts w:ascii="Arial" w:hAnsi="Arial" w:cs="Arial"/>
      <w:b/>
      <w:bCs/>
      <w:i/>
      <w:iCs/>
      <w:color w:val="006B77"/>
      <w:sz w:val="22"/>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character" w:styleId="PageNumber">
    <w:name w:val="page number"/>
    <w:basedOn w:val="DefaultParagraphFont"/>
    <w:uiPriority w:val="99"/>
    <w:semiHidden/>
    <w:unhideWhenUsed/>
    <w:rsid w:val="00D67137"/>
  </w:style>
  <w:style w:type="paragraph" w:customStyle="1" w:styleId="-copy2mmspace">
    <w:name w:val="- copy_2mm space"/>
    <w:basedOn w:val="Normal"/>
    <w:uiPriority w:val="99"/>
    <w:rsid w:val="00A842C4"/>
    <w:pPr>
      <w:tabs>
        <w:tab w:val="left" w:pos="283"/>
        <w:tab w:val="left" w:pos="567"/>
        <w:tab w:val="left" w:pos="850"/>
        <w:tab w:val="left" w:pos="1020"/>
      </w:tabs>
      <w:suppressAutoHyphens/>
      <w:autoSpaceDE w:val="0"/>
      <w:autoSpaceDN w:val="0"/>
      <w:adjustRightInd w:val="0"/>
      <w:spacing w:after="113" w:line="260" w:lineRule="atLeast"/>
      <w:textAlignment w:val="center"/>
    </w:pPr>
    <w:rPr>
      <w:rFonts w:ascii="MetaOT-Norm" w:hAnsi="MetaOT-Norm" w:cs="MetaOT-Norm"/>
      <w:color w:val="000000"/>
      <w:sz w:val="20"/>
      <w:szCs w:val="20"/>
      <w:lang w:val="en-GB"/>
    </w:rPr>
  </w:style>
  <w:style w:type="character" w:styleId="Hyperlink">
    <w:name w:val="Hyperlink"/>
    <w:basedOn w:val="DefaultParagraphFont"/>
    <w:uiPriority w:val="99"/>
    <w:unhideWhenUsed/>
    <w:rsid w:val="004A08EB"/>
    <w:rPr>
      <w:color w:val="0563C1" w:themeColor="hyperlink"/>
      <w:u w:val="single"/>
    </w:rPr>
  </w:style>
  <w:style w:type="paragraph" w:styleId="TOCHeading">
    <w:name w:val="TOC Heading"/>
    <w:basedOn w:val="Heading1"/>
    <w:next w:val="Normal"/>
    <w:uiPriority w:val="39"/>
    <w:unhideWhenUsed/>
    <w:qFormat/>
    <w:rsid w:val="004A08EB"/>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215319"/>
    <w:pPr>
      <w:tabs>
        <w:tab w:val="right" w:leader="dot" w:pos="8329"/>
      </w:tabs>
      <w:spacing w:after="100" w:line="259" w:lineRule="auto"/>
    </w:pPr>
    <w:rPr>
      <w:rFonts w:asciiTheme="minorHAnsi" w:hAnsiTheme="minorHAnsi"/>
      <w:b/>
      <w:bCs/>
      <w:noProof/>
      <w:szCs w:val="22"/>
    </w:rPr>
  </w:style>
  <w:style w:type="paragraph" w:styleId="TOC2">
    <w:name w:val="toc 2"/>
    <w:basedOn w:val="Normal"/>
    <w:next w:val="Normal"/>
    <w:autoRedefine/>
    <w:uiPriority w:val="39"/>
    <w:unhideWhenUsed/>
    <w:rsid w:val="004A08EB"/>
    <w:pPr>
      <w:spacing w:after="100" w:line="259" w:lineRule="auto"/>
      <w:ind w:left="220"/>
    </w:pPr>
    <w:rPr>
      <w:rFonts w:asciiTheme="minorHAnsi" w:hAnsiTheme="minorHAnsi"/>
      <w:szCs w:val="22"/>
    </w:rPr>
  </w:style>
  <w:style w:type="paragraph" w:styleId="TOC3">
    <w:name w:val="toc 3"/>
    <w:basedOn w:val="Normal"/>
    <w:next w:val="Normal"/>
    <w:autoRedefine/>
    <w:uiPriority w:val="39"/>
    <w:unhideWhenUsed/>
    <w:rsid w:val="004A08EB"/>
    <w:pPr>
      <w:spacing w:after="100" w:line="259" w:lineRule="auto"/>
      <w:ind w:left="440"/>
    </w:pPr>
    <w:rPr>
      <w:rFonts w:asciiTheme="minorHAnsi" w:hAnsiTheme="minorHAnsi"/>
      <w:szCs w:val="22"/>
    </w:rPr>
  </w:style>
  <w:style w:type="table" w:styleId="TableGrid">
    <w:name w:val="Table Grid"/>
    <w:basedOn w:val="TableNormal"/>
    <w:uiPriority w:val="39"/>
    <w:rsid w:val="004A08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9312D0"/>
    <w:rPr>
      <w:color w:val="605E5C"/>
      <w:shd w:val="clear" w:color="auto" w:fill="E1DFDD"/>
    </w:rPr>
  </w:style>
  <w:style w:type="paragraph" w:customStyle="1" w:styleId="Title1">
    <w:name w:val="Title 1"/>
    <w:basedOn w:val="Heading1"/>
    <w:qFormat/>
    <w:rsid w:val="00513C88"/>
    <w:pPr>
      <w:spacing w:after="0" w:line="240" w:lineRule="auto"/>
    </w:pPr>
    <w:rPr>
      <w:sz w:val="80"/>
    </w:rPr>
  </w:style>
  <w:style w:type="character" w:styleId="PlaceholderText">
    <w:name w:val="Placeholder Text"/>
    <w:basedOn w:val="DefaultParagraphFont"/>
    <w:uiPriority w:val="99"/>
    <w:semiHidden/>
    <w:rsid w:val="00513C88"/>
    <w:rPr>
      <w:color w:val="808080"/>
    </w:rPr>
  </w:style>
  <w:style w:type="table" w:customStyle="1" w:styleId="TableGrid1">
    <w:name w:val="Table Grid1"/>
    <w:basedOn w:val="TableNormal"/>
    <w:next w:val="TableGrid"/>
    <w:uiPriority w:val="39"/>
    <w:rsid w:val="0051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7AC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7AC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C25DD"/>
    <w:rPr>
      <w:sz w:val="16"/>
      <w:szCs w:val="16"/>
    </w:rPr>
  </w:style>
  <w:style w:type="paragraph" w:styleId="CommentText">
    <w:name w:val="annotation text"/>
    <w:basedOn w:val="Normal"/>
    <w:link w:val="CommentTextChar"/>
    <w:uiPriority w:val="99"/>
    <w:unhideWhenUsed/>
    <w:rsid w:val="00FC25DD"/>
    <w:pPr>
      <w:spacing w:line="240" w:lineRule="auto"/>
    </w:pPr>
    <w:rPr>
      <w:sz w:val="20"/>
      <w:szCs w:val="20"/>
    </w:rPr>
  </w:style>
  <w:style w:type="character" w:customStyle="1" w:styleId="CommentTextChar">
    <w:name w:val="Comment Text Char"/>
    <w:basedOn w:val="DefaultParagraphFont"/>
    <w:link w:val="CommentText"/>
    <w:uiPriority w:val="99"/>
    <w:rsid w:val="00FC25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C25DD"/>
    <w:rPr>
      <w:b/>
      <w:bCs/>
    </w:rPr>
  </w:style>
  <w:style w:type="character" w:customStyle="1" w:styleId="CommentSubjectChar">
    <w:name w:val="Comment Subject Char"/>
    <w:basedOn w:val="CommentTextChar"/>
    <w:link w:val="CommentSubject"/>
    <w:uiPriority w:val="99"/>
    <w:semiHidden/>
    <w:rsid w:val="00FC25DD"/>
    <w:rPr>
      <w:rFonts w:ascii="Arial" w:hAnsi="Arial"/>
      <w:b/>
      <w:bCs/>
      <w:sz w:val="20"/>
      <w:szCs w:val="20"/>
    </w:rPr>
  </w:style>
  <w:style w:type="paragraph" w:styleId="Revision">
    <w:name w:val="Revision"/>
    <w:hidden/>
    <w:uiPriority w:val="99"/>
    <w:semiHidden/>
    <w:rsid w:val="00CF53B8"/>
    <w:rPr>
      <w:rFonts w:ascii="Arial" w:hAnsi="Arial"/>
      <w:sz w:val="22"/>
    </w:rPr>
  </w:style>
  <w:style w:type="character" w:styleId="FollowedHyperlink">
    <w:name w:val="FollowedHyperlink"/>
    <w:basedOn w:val="DefaultParagraphFont"/>
    <w:uiPriority w:val="99"/>
    <w:semiHidden/>
    <w:unhideWhenUsed/>
    <w:rsid w:val="008D7660"/>
    <w:rPr>
      <w:color w:val="954F72" w:themeColor="followedHyperlink"/>
      <w:u w:val="single"/>
    </w:rPr>
  </w:style>
  <w:style w:type="character" w:styleId="Mention">
    <w:name w:val="Mention"/>
    <w:basedOn w:val="DefaultParagraphFont"/>
    <w:uiPriority w:val="99"/>
    <w:rsid w:val="00D63A23"/>
    <w:rPr>
      <w:color w:val="2B579A"/>
      <w:shd w:val="clear" w:color="auto" w:fill="E1DFDD"/>
    </w:rPr>
  </w:style>
  <w:style w:type="paragraph" w:styleId="FootnoteText">
    <w:name w:val="footnote text"/>
    <w:basedOn w:val="Normal"/>
    <w:link w:val="FootnoteTextChar"/>
    <w:uiPriority w:val="99"/>
    <w:semiHidden/>
    <w:unhideWhenUsed/>
    <w:rsid w:val="00EA24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4C9"/>
    <w:rPr>
      <w:rFonts w:ascii="Arial" w:hAnsi="Arial"/>
      <w:sz w:val="20"/>
      <w:szCs w:val="20"/>
    </w:rPr>
  </w:style>
  <w:style w:type="character" w:styleId="FootnoteReference">
    <w:name w:val="footnote reference"/>
    <w:basedOn w:val="DefaultParagraphFont"/>
    <w:uiPriority w:val="99"/>
    <w:semiHidden/>
    <w:unhideWhenUsed/>
    <w:rsid w:val="00EA24C9"/>
    <w:rPr>
      <w:vertAlign w:val="superscript"/>
    </w:rPr>
  </w:style>
  <w:style w:type="paragraph" w:styleId="EndnoteText">
    <w:name w:val="endnote text"/>
    <w:basedOn w:val="Normal"/>
    <w:link w:val="EndnoteTextChar"/>
    <w:uiPriority w:val="99"/>
    <w:semiHidden/>
    <w:unhideWhenUsed/>
    <w:rsid w:val="001423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2326"/>
    <w:rPr>
      <w:rFonts w:ascii="Arial" w:hAnsi="Arial"/>
      <w:sz w:val="20"/>
      <w:szCs w:val="20"/>
    </w:rPr>
  </w:style>
  <w:style w:type="character" w:styleId="EndnoteReference">
    <w:name w:val="endnote reference"/>
    <w:basedOn w:val="DefaultParagraphFont"/>
    <w:uiPriority w:val="99"/>
    <w:semiHidden/>
    <w:unhideWhenUsed/>
    <w:rsid w:val="00142326"/>
    <w:rPr>
      <w:vertAlign w:val="superscript"/>
    </w:rPr>
  </w:style>
  <w:style w:type="paragraph" w:customStyle="1" w:styleId="PPRNormal">
    <w:name w:val="PPR_Normal"/>
    <w:basedOn w:val="Normal"/>
    <w:link w:val="PPRNormalChar"/>
    <w:uiPriority w:val="5"/>
    <w:qFormat/>
    <w:rsid w:val="00AA4BA6"/>
    <w:pPr>
      <w:spacing w:before="200" w:after="0" w:line="300" w:lineRule="exact"/>
    </w:pPr>
    <w:rPr>
      <w:rFonts w:eastAsia="Times" w:cs="Times New Roman"/>
      <w:sz w:val="20"/>
      <w:szCs w:val="20"/>
      <w:lang w:eastAsia="zh-CN"/>
    </w:rPr>
  </w:style>
  <w:style w:type="character" w:customStyle="1" w:styleId="PPRNormalChar">
    <w:name w:val="PPR_Normal Char"/>
    <w:basedOn w:val="DefaultParagraphFont"/>
    <w:link w:val="PPRNormal"/>
    <w:uiPriority w:val="5"/>
    <w:rsid w:val="00AA4BA6"/>
    <w:rPr>
      <w:rFonts w:ascii="Arial" w:eastAsia="Times" w:hAnsi="Arial" w:cs="Times New Roman"/>
      <w:sz w:val="20"/>
      <w:szCs w:val="20"/>
      <w:lang w:eastAsia="zh-CN"/>
    </w:rPr>
  </w:style>
  <w:style w:type="character" w:customStyle="1" w:styleId="PPRBold">
    <w:name w:val="PPR_Bold"/>
    <w:basedOn w:val="DefaultParagraphFont"/>
    <w:uiPriority w:val="18"/>
    <w:qFormat/>
    <w:rsid w:val="005E3647"/>
    <w:rPr>
      <w:rFonts w:eastAsia="Times"/>
      <w:b/>
      <w:noProof w:val="0"/>
      <w:lang w:val="en-AU"/>
    </w:rPr>
  </w:style>
  <w:style w:type="paragraph" w:customStyle="1" w:styleId="PPRFootertext">
    <w:name w:val="PPR_Footer_text"/>
    <w:basedOn w:val="Normal"/>
    <w:link w:val="PPRFootertextChar"/>
    <w:uiPriority w:val="29"/>
    <w:qFormat/>
    <w:rsid w:val="005E3647"/>
    <w:pPr>
      <w:spacing w:after="0" w:line="240" w:lineRule="auto"/>
      <w:ind w:right="565"/>
    </w:pPr>
    <w:rPr>
      <w:rFonts w:ascii="Times New Roman" w:eastAsia="Arial Unicode MS" w:hAnsi="Times New Roman" w:cs="Times New Roman"/>
      <w:sz w:val="16"/>
      <w:szCs w:val="20"/>
      <w:lang w:eastAsia="zh-CN"/>
    </w:rPr>
  </w:style>
  <w:style w:type="character" w:customStyle="1" w:styleId="PPRFootertextChar">
    <w:name w:val="PPR_Footer_text Char"/>
    <w:basedOn w:val="DefaultParagraphFont"/>
    <w:link w:val="PPRFootertext"/>
    <w:uiPriority w:val="29"/>
    <w:rsid w:val="005E3647"/>
    <w:rPr>
      <w:rFonts w:ascii="Times New Roman" w:eastAsia="Arial Unicode MS" w:hAnsi="Times New Roman" w:cs="Times New Roman"/>
      <w:sz w:val="1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pr.qed.qld.gov.au/pp/asbestos-management-in-facilities-leased-for-departmental-use-procedur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ppr.qed.qld.gov.au/pp/asbestos-management-in-facilities-leased-for-departmental-use-procedur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ppr.qed.qld.gov.au/pp/asbestos-management-in-facilities-leased-for-departmental-use-proced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HPRMRecordNumber xmlns="http://schemas.microsoft.com/sharepoint/v3">26/486689</PPRHPRMRecordNumber>
    <PPRVersionNumber xmlns="http://schemas.microsoft.com/sharepoint/v3" xsi:nil="true"/>
    <PPRDecommissioned xmlns="http://schemas.microsoft.com/sharepoint/v3" xsi:nil="true"/>
    <PPRSecondaryCategory xmlns="16795be8-4374-4e44-895d-be6cdbab3e2c"/>
    <PPReferenceNumber xmlns="16795be8-4374-4e44-895d-be6cdbab3e2c" xsi:nil="true"/>
    <PPSubmittedDate xmlns="16795be8-4374-4e44-895d-be6cdbab3e2c">2026-05-19T03:20:38+00:00</PPSubmittedDate>
    <PPRRiskcontrol xmlns="http://schemas.microsoft.com/sharepoint/v3" xsi:nil="true"/>
    <PPRHierarchyID xmlns="http://schemas.microsoft.com/sharepoint/v3" xsi:nil="true"/>
    <PPRBranch xmlns="http://schemas.microsoft.com/sharepoint/v3">Infrastructure Services</PPRBranch>
    <PPRDescription xmlns="http://schemas.microsoft.com/sharepoint/v3">Tool: Asbestos in leased facilities checklist</PPRDescription>
    <PPRVersionEffectiveDate xmlns="http://schemas.microsoft.com/sharepoint/v3" xsi:nil="true"/>
    <PPLastReviewedBy xmlns="16795be8-4374-4e44-895d-be6cdbab3e2c">
      <UserInfo>
        <DisplayName>GALLAGHER, Julie</DisplayName>
        <AccountId>35</AccountId>
        <AccountType/>
      </UserInfo>
    </PPLastReviewedBy>
    <PPSubmittedBy xmlns="16795be8-4374-4e44-895d-be6cdbab3e2c">
      <UserInfo>
        <DisplayName>KURZ, Kristyn</DisplayName>
        <AccountId>2267</AccountId>
        <AccountType/>
      </UserInfo>
    </PPSubmittedBy>
    <PPRNotes xmlns="http://schemas.microsoft.com/sharepoint/v3" xsi:nil="true"/>
    <PPRDivision xmlns="http://schemas.microsoft.com/sharepoint/v3">Infrastructure Services</PPRDivision>
    <PPLastReviewedDate xmlns="16795be8-4374-4e44-895d-be6cdbab3e2c">2026-05-19T04:13:27+00:00</PPLastReviewedDate>
    <PPContentAuthor xmlns="16795be8-4374-4e44-895d-be6cdbab3e2c">
      <UserInfo>
        <DisplayName>xs-eip-iis-apppool</DisplayName>
        <AccountId>13747</AccountId>
        <AccountType/>
      </UserInfo>
    </PPContentAuthor>
    <PPModeratedDate xmlns="16795be8-4374-4e44-895d-be6cdbab3e2c">2026-05-19T04:13:27+00:00</PPModeratedDate>
    <PPRBusinessUnit xmlns="http://schemas.microsoft.com/sharepoint/v3">Infrastructure safety</PPRBusinessUnit>
    <PPRIsUpdatesPage xmlns="http://schemas.microsoft.com/sharepoint/v3" xsi:nil="true"/>
    <PPRContentType xmlns="http://schemas.microsoft.com/sharepoint/v3">Supporting information</PPRContentType>
    <PPRHPRMUpdateDate xmlns="http://schemas.microsoft.com/sharepoint/v3">2026-05-15T05:51:22+00:00</PPRHPRMUpdateDate>
    <PPRPrimaryCategory xmlns="16795be8-4374-4e44-895d-be6cdbab3e2c">9</PPRPrimaryCategory>
    <PPReviewDate xmlns="16795be8-4374-4e44-895d-be6cdbab3e2c" xsi:nil="true"/>
    <PPRUpdateNotes xmlns="http://schemas.microsoft.com/sharepoint/v3" xsi:nil="true"/>
    <PPRNewVersion xmlns="http://schemas.microsoft.com/sharepoint/v3" xsi:nil="true"/>
    <PPPublishedNotificationAddresses xmlns="16795be8-4374-4e44-895d-be6cdbab3e2c" xsi:nil="true"/>
    <PPContentOwner xmlns="16795be8-4374-4e44-895d-be6cdbab3e2c">
      <UserInfo>
        <DisplayName>GALLAGHER, Julie</DisplayName>
        <AccountId>35</AccountId>
        <AccountType/>
      </UserInfo>
    </PPContentOwner>
    <PPRContentAuthor xmlns="http://schemas.microsoft.com/sharepoint/v3" xsi:nil="true"/>
    <PPRDecommissionedDate xmlns="http://schemas.microsoft.com/sharepoint/v3" xsi:nil="true"/>
    <PublishingExpirationDate xmlns="http://schemas.microsoft.com/sharepoint/v3" xsi:nil="true"/>
    <PPRPrimarySubCategory xmlns="16795be8-4374-4e44-895d-be6cdbab3e2c" xsi:nil="true"/>
    <PublishingStartDate xmlns="http://schemas.microsoft.com/sharepoint/v3" xsi:nil="true"/>
    <PPRContentOwner xmlns="http://schemas.microsoft.com/sharepoint/v3">DDG, Infrastructure Services</PPRContentOwner>
    <PPRNominatedApprovers xmlns="http://schemas.microsoft.com/sharepoint/v3" xsi:nil="true"/>
    <PPContentApprover xmlns="16795be8-4374-4e44-895d-be6cdbab3e2c">
      <UserInfo>
        <DisplayName>GALLAGHER, Julie</DisplayName>
        <AccountId>35</AccountId>
        <AccountType/>
      </UserInfo>
    </PPContentApprover>
    <PPModeratedBy xmlns="16795be8-4374-4e44-895d-be6cdbab3e2c">
      <UserInfo>
        <DisplayName>GALLAGHER, Julie</DisplayName>
        <AccountId>35</AccountId>
        <AccountType/>
      </UserInfo>
    </PPModeratedBy>
    <PPRHPRMRevisionNumber xmlns="http://schemas.microsoft.com/sharepoint/v3">2</PPRHPRMRevisionNumber>
    <PPRKeywords xmlns="http://schemas.microsoft.com/sharepoint/v3">asbestos; management; leasing;</PPRKeywords>
    <PPRPublishedDate xmlns="http://schemas.microsoft.com/sharepoint/v3" xsi:nil="true"/>
    <PPRStatus xmlns="http://schemas.microsoft.com/sharepoint/v3" xsi:nil="true"/>
    <PPRRisknumber xmlns="http://schemas.microsoft.com/sharepoint/v3" xsi:nil="true"/>
    <PPRAttachmentParent xmlns="http://schemas.microsoft.com/sharepoint/v3">26/479165</PPRAttachmentParent>
    <PPRSecondarySubCategory xmlns="16795be8-4374-4e44-895d-be6cdbab3e2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Attachment" ma:contentTypeID="0x0101002CD7558897FC4235A682984CA042D72E0080A487CF4296A94BBAFF531C206947CC" ma:contentTypeVersion="9" ma:contentTypeDescription="This Content type is used to create attachments for Policy, Procedure, etc." ma:contentTypeScope="" ma:versionID="0c44627d6e28ec8c4bad7d316ae83403">
  <xsd:schema xmlns:xsd="http://www.w3.org/2001/XMLSchema" xmlns:xs="http://www.w3.org/2001/XMLSchema" xmlns:p="http://schemas.microsoft.com/office/2006/metadata/properties" xmlns:ns1="http://schemas.microsoft.com/sharepoint/v3" xmlns:ns2="16795be8-4374-4e44-895d-be6cdbab3e2c" targetNamespace="http://schemas.microsoft.com/office/2006/metadata/properties" ma:root="true" ma:fieldsID="74e87ddd6961eb7d563e648cc351a0cb" ns1:_="" ns2:_="">
    <xsd:import namespace="http://schemas.microsoft.com/sharepoint/v3"/>
    <xsd:import namespace="16795be8-4374-4e44-895d-be6cdbab3e2c"/>
    <xsd:element name="properties">
      <xsd:complexType>
        <xsd:sequence>
          <xsd:element name="documentManagement">
            <xsd:complexType>
              <xsd:all>
                <xsd:element ref="ns1:PPRContentType" minOccurs="0"/>
                <xsd:element ref="ns1:PPRVersionNumber" minOccurs="0"/>
                <xsd:element ref="ns1:PPRVersionEffectiveDate" minOccurs="0"/>
                <xsd:element ref="ns1:PPRHPRMRecordNumber"/>
                <xsd:element ref="ns1:PPRHPRMRevisionNumber" minOccurs="0"/>
                <xsd:element ref="ns1:PPRHPRMUpdateDate" minOccurs="0"/>
                <xsd:element ref="ns1:PPRHierarchyID" minOccurs="0"/>
                <xsd:element ref="ns1:PPRAttachmentParent" minOccurs="0"/>
                <xsd:element ref="ns2:PPRPrimaryCategory" minOccurs="0"/>
                <xsd:element ref="ns2:PPRPrimarySubCategory" minOccurs="0"/>
                <xsd:element ref="ns2:PPRSecondaryCategory" minOccurs="0"/>
                <xsd:element ref="ns2:PPRSecondarySubCategory" minOccurs="0"/>
                <xsd:element ref="ns1:PPRKeywords" minOccurs="0"/>
                <xsd:element ref="ns1:PPRDivision" minOccurs="0"/>
                <xsd:element ref="ns1:PPRBranch" minOccurs="0"/>
                <xsd:element ref="ns1:PPRBusinessUnit" minOccurs="0"/>
                <xsd:element ref="ns1:PPRContentOwner" minOccurs="0"/>
                <xsd:element ref="ns1:PPRContentAuthor" minOccurs="0"/>
                <xsd:element ref="ns1:PPRNominatedApprovers" minOccurs="0"/>
                <xsd:element ref="ns1:PPRDescription" minOccurs="0"/>
                <xsd:element ref="ns1:PPRUpdateNotes" minOccurs="0"/>
                <xsd:element ref="ns1:PPRDecommissionedDate" minOccurs="0"/>
                <xsd:element ref="ns1:PPRPublishedDate" minOccurs="0"/>
                <xsd:element ref="ns1:PPRNotes" minOccurs="0"/>
                <xsd:element ref="ns1:PPRDecommissioned" minOccurs="0"/>
                <xsd:element ref="ns1:PPRNewVersion" minOccurs="0"/>
                <xsd:element ref="ns1:PPRIsUpdatesPage" minOccurs="0"/>
                <xsd:element ref="ns1:PPRStatus" minOccurs="0"/>
                <xsd:element ref="ns1:PPRRisknumber" minOccurs="0"/>
                <xsd:element ref="ns2:PPContentApprover" minOccurs="0"/>
                <xsd:element ref="ns2:PPReviewDate" minOccurs="0"/>
                <xsd:element ref="ns2:PPLastReviewedDate" minOccurs="0"/>
                <xsd:element ref="ns2:PPLastReviewedBy" minOccurs="0"/>
                <xsd:element ref="ns2:PPPublishedNotificationAddresses" minOccurs="0"/>
                <xsd:element ref="ns2:PPContentOwner" minOccurs="0"/>
                <xsd:element ref="ns2:PPContentAuthor" minOccurs="0"/>
                <xsd:element ref="ns2:PPReferenceNumber" minOccurs="0"/>
                <xsd:element ref="ns1:PPRRiskcontrol" minOccurs="0"/>
                <xsd:element ref="ns2:PPSubmittedBy" minOccurs="0"/>
                <xsd:element ref="ns2:PPSubmittedDate" minOccurs="0"/>
                <xsd:element ref="ns2:PPModeratedBy" minOccurs="0"/>
                <xsd:element ref="ns2:PPModeratedDate"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PRContentType" ma:index="2" nillable="true" ma:displayName="Content type" ma:description="This is the PPR Content Type" ma:format="Dropdown" ma:internalName="PPRContentType">
      <xsd:simpleType>
        <xsd:restriction base="dms:Choice">
          <xsd:enumeration value="Policy"/>
          <xsd:enumeration value="Procedure"/>
          <xsd:enumeration value="Legislative delegation or authorisation"/>
          <xsd:enumeration value="Supporting Information"/>
          <xsd:enumeration value="Upcoming Content"/>
          <xsd:enumeration value="Upcoming Support Information"/>
          <xsd:enumeration value="Content PDF"/>
        </xsd:restriction>
      </xsd:simpleType>
    </xsd:element>
    <xsd:element name="PPRVersionNumber" ma:index="3" nillable="true" ma:displayName="Content version number" ma:internalName="PPRVersionNumber">
      <xsd:simpleType>
        <xsd:restriction base="dms:Text"/>
      </xsd:simpleType>
    </xsd:element>
    <xsd:element name="PPRVersionEffectiveDate" ma:index="4" nillable="true" ma:displayName="Version effective" ma:format="DateOnly" ma:internalName="PPRVersionEffectiveDate">
      <xsd:simpleType>
        <xsd:restriction base="dms:DateTime"/>
      </xsd:simpleType>
    </xsd:element>
    <xsd:element name="PPRHPRMRecordNumber" ma:index="5" ma:displayName="HPRM record number" ma:indexed="true" ma:internalName="PPRHPRMRecordNumber">
      <xsd:simpleType>
        <xsd:restriction base="dms:Text"/>
      </xsd:simpleType>
    </xsd:element>
    <xsd:element name="PPRHPRMRevisionNumber" ma:index="6" nillable="true" ma:displayName="HPRM revision number" ma:internalName="PPRHPRMRevisionNumber">
      <xsd:simpleType>
        <xsd:restriction base="dms:Text"/>
      </xsd:simpleType>
    </xsd:element>
    <xsd:element name="PPRHPRMUpdateDate" ma:index="7" nillable="true" ma:displayName="HPRM update date" ma:format="DateOnly" ma:internalName="PPRHPRMUpdateDate">
      <xsd:simpleType>
        <xsd:restriction base="dms:DateTime"/>
      </xsd:simpleType>
    </xsd:element>
    <xsd:element name="PPRHierarchyID" ma:index="8" nillable="true" ma:displayName="Hierarchy ID" ma:description="The HPRM record number of the top parent of the hierarchy" ma:internalName="PPRHierarchyID">
      <xsd:simpleType>
        <xsd:restriction base="dms:Text"/>
      </xsd:simpleType>
    </xsd:element>
    <xsd:element name="PPRAttachmentParent" ma:index="9" nillable="true" ma:displayName="Attachment parent" ma:description="The HPRM record number of the parent of the attachment" ma:internalName="PPRAttachmentParent">
      <xsd:simpleType>
        <xsd:restriction base="dms:Text"/>
      </xsd:simpleType>
    </xsd:element>
    <xsd:element name="PPRKeywords" ma:index="14" nillable="true" ma:displayName="Keywords" ma:internalName="PPRKeywords">
      <xsd:simpleType>
        <xsd:restriction base="dms:Note"/>
      </xsd:simpleType>
    </xsd:element>
    <xsd:element name="PPRDivision" ma:index="15" nillable="true" ma:displayName="Division" ma:format="Dropdown" ma:internalName="PPRDivision">
      <xsd:simpleType>
        <xsd:union memberTypes="dms:Text">
          <xsd:simpleType>
            <xsd:restriction base="dms:Choice">
              <xsd:enumeration value="Early Childhood and Education Improvement"/>
              <xsd:enumeration value="State Schools"/>
              <xsd:enumeration value="Corporate"/>
              <xsd:enumeration value="Policy, Performance and Planning"/>
              <xsd:enumeration value="People and Executive Services"/>
              <xsd:enumeration value="Infrastructure Services"/>
              <xsd:enumeration value="People and Corporate Services"/>
            </xsd:restriction>
          </xsd:simpleType>
        </xsd:union>
      </xsd:simpleType>
    </xsd:element>
    <xsd:element name="PPRBranch" ma:index="16" nillable="true" ma:displayName="Branch" ma:format="Dropdown" ma:internalName="PPRBranch">
      <xsd:simpleType>
        <xsd:union memberTypes="dms:Text">
          <xsd:simpleType>
            <xsd:restriction base="dms:Choice">
              <xsd:enumeration value="Human Resources"/>
              <xsd:enumeration value="Information and Technologies"/>
              <xsd:enumeration value="Infrastructure Services"/>
              <xsd:enumeration value="Procurement Services"/>
              <xsd:enumeration value="Finance"/>
              <xsd:enumeration value="Legal and Administrative Law"/>
            </xsd:restriction>
          </xsd:simpleType>
        </xsd:union>
      </xsd:simpleType>
    </xsd:element>
    <xsd:element name="PPRBusinessUnit" ma:index="17" nillable="true" ma:displayName="Business unit" ma:format="Dropdown" ma:internalName="PPRBusinessUnit">
      <xsd:simpleType>
        <xsd:union memberTypes="dms:Text">
          <xsd:simpleType>
            <xsd:restriction base="dms:Choice">
              <xsd:enumeration value="Customer Engagement"/>
              <xsd:enumeration value="Digital Solutions"/>
              <xsd:enumeration value="Digital Transformation"/>
              <xsd:enumeration value="Direction Setting"/>
              <xsd:enumeration value="Disability and Inclusion"/>
              <xsd:enumeration value="Early Years Learning"/>
              <xsd:enumeration value="Enterprise Technology Services"/>
              <xsd:enumeration value="Financial Services"/>
              <xsd:enumeration value="Financial Strategy and Advice"/>
              <xsd:enumeration value="General Goods and Services Category"/>
              <xsd:enumeration value="HR Business Partnering, Safety and Wellbeing"/>
              <xsd:enumeration value="HR Service"/>
              <xsd:enumeration value="ICT Category Management"/>
              <xsd:enumeration value="Indigenous Education"/>
              <xsd:enumeration value="Infrastructure Operations"/>
              <xsd:enumeration value="Infrastructure Planning and Delivery"/>
              <xsd:enumeration value="Integrity and Employee Relations"/>
              <xsd:enumeration value="Legal and Administrative Law"/>
              <xsd:enumeration value="Operations"/>
              <xsd:enumeration value="Organisational Transformation and Capability"/>
              <xsd:enumeration value="Performance"/>
              <xsd:enumeration value="Performance and Delivery"/>
              <xsd:enumeration value="Portfolio Services and External Relations"/>
              <xsd:enumeration value="Procurement Capability"/>
              <xsd:enumeration value="Programs and Services"/>
              <xsd:enumeration value="Queensland State School Resourcing (QSSR)"/>
              <xsd:enumeration value="Registration Services (International, Non-State and Home Education)"/>
              <xsd:enumeration value="Regulation Assessment and Service Quality"/>
              <xsd:enumeration value="Rural, Remote and International"/>
              <xsd:enumeration value="Strategic Communication and Engagement"/>
              <xsd:enumeration value="Strategic Policy and Intergovernmental Relations"/>
              <xsd:enumeration value="Strategy and Performance"/>
              <xsd:enumeration value="Strategy and Stakeholder Engagement"/>
            </xsd:restriction>
          </xsd:simpleType>
        </xsd:union>
      </xsd:simpleType>
    </xsd:element>
    <xsd:element name="PPRContentOwner" ma:index="18" nillable="true" ma:displayName="Content owner" ma:format="Dropdown" ma:internalName="PPRContentOwner">
      <xsd:simpleType>
        <xsd:union memberTypes="dms:Text">
          <xsd:simpleType>
            <xsd:restriction base="dms:Choice">
              <xsd:enumeration value="DDG, Early Childhood and Education Improvement"/>
              <xsd:enumeration value="DDG, State Schools"/>
              <xsd:enumeration value="DDG, People and Corporate Services"/>
              <xsd:enumeration value="ADG, Finance and Assurance Services"/>
              <xsd:enumeration value="DDG, Policy, Performance and Planning"/>
              <xsd:enumeration value="ED, Office of the Director-General"/>
              <xsd:enumeration value="DDG, Infrastructure Services"/>
            </xsd:restriction>
          </xsd:simpleType>
        </xsd:union>
      </xsd:simpleType>
    </xsd:element>
    <xsd:element name="PPRContentAuthor" ma:index="19" nillable="true" ma:displayName="Content author" ma:internalName="PPRContentAuthor">
      <xsd:simpleType>
        <xsd:restriction base="dms:Text">
          <xsd:maxLength value="255"/>
        </xsd:restriction>
      </xsd:simpleType>
    </xsd:element>
    <xsd:element name="PPRNominatedApprovers" ma:index="20" nillable="true" ma:displayName="Nominated approver(s)" ma:internalName="PPRNominatedApprovers">
      <xsd:simpleType>
        <xsd:restriction base="dms:Note">
          <xsd:maxLength value="255"/>
        </xsd:restriction>
      </xsd:simpleType>
    </xsd:element>
    <xsd:element name="PPRDescription" ma:index="21" nillable="true" ma:displayName="Description" ma:internalName="PPRDescription">
      <xsd:simpleType>
        <xsd:restriction base="dms:Note"/>
      </xsd:simpleType>
    </xsd:element>
    <xsd:element name="PPRUpdateNotes" ma:index="22" nillable="true" ma:displayName="Notes" ma:internalName="PPRUpdateNotes">
      <xsd:simpleType>
        <xsd:restriction base="dms:Note"/>
      </xsd:simpleType>
    </xsd:element>
    <xsd:element name="PPRDecommissionedDate" ma:index="23" nillable="true" ma:displayName="Decommissioned date" ma:format="DateOnly" ma:internalName="PPRDecommissionedDate">
      <xsd:simpleType>
        <xsd:restriction base="dms:DateTime"/>
      </xsd:simpleType>
    </xsd:element>
    <xsd:element name="PPRPublishedDate" ma:index="24" nillable="true" ma:displayName="Published date" ma:format="DateOnly" ma:internalName="PPRPublishedDate">
      <xsd:simpleType>
        <xsd:restriction base="dms:DateTime"/>
      </xsd:simpleType>
    </xsd:element>
    <xsd:element name="PPRNotes" ma:index="25" nillable="true" ma:displayName="PPR notes" ma:internalName="PPRNotes">
      <xsd:simpleType>
        <xsd:restriction base="dms:Note"/>
      </xsd:simpleType>
    </xsd:element>
    <xsd:element name="PPRDecommissioned" ma:index="26" nillable="true" ma:displayName="Decommissioned" ma:internalName="PPRDecommissioned">
      <xsd:simpleType>
        <xsd:restriction base="dms:Boolean"/>
      </xsd:simpleType>
    </xsd:element>
    <xsd:element name="PPRNewVersion" ma:index="27" nillable="true" ma:displayName="New version" ma:internalName="PPRNewVersion">
      <xsd:simpleType>
        <xsd:restriction base="dms:Boolean"/>
      </xsd:simpleType>
    </xsd:element>
    <xsd:element name="PPRIsUpdatesPage" ma:index="28" nillable="true" ma:displayName="Appear on Updates page" ma:internalName="PPRIsUpdatesPage">
      <xsd:simpleType>
        <xsd:restriction base="dms:Boolean"/>
      </xsd:simpleType>
    </xsd:element>
    <xsd:element name="PPRStatus" ma:index="29" nillable="true" ma:displayName="Status" ma:internalName="PPRStatus">
      <xsd:simpleType>
        <xsd:restriction base="dms:Choice">
          <xsd:enumeration value="Draft"/>
          <xsd:enumeration value="Publish Scheduled"/>
          <xsd:enumeration value="Published"/>
          <xsd:enumeration value="Decommission Scheduled"/>
          <xsd:enumeration value="Decommissioned"/>
        </xsd:restriction>
      </xsd:simpleType>
    </xsd:element>
    <xsd:element name="PPRRisknumber" ma:index="30" nillable="true" ma:displayName="Risk number" ma:internalName="PPRRisknumber">
      <xsd:simpleType>
        <xsd:restriction base="dms:Text"/>
      </xsd:simpleType>
    </xsd:element>
    <xsd:element name="PPRRiskcontrol" ma:index="45" nillable="true" ma:displayName="Risk control" ma:internalName="PPRRiskcontrol">
      <xsd:simpleType>
        <xsd:restriction base="dms:Boolean"/>
      </xsd:simpleType>
    </xsd:element>
    <xsd:element name="PublishingExpirationDate" ma:index="5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5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95be8-4374-4e44-895d-be6cdbab3e2c" elementFormDefault="qualified">
    <xsd:import namespace="http://schemas.microsoft.com/office/2006/documentManagement/types"/>
    <xsd:import namespace="http://schemas.microsoft.com/office/infopath/2007/PartnerControls"/>
    <xsd:element name="PPRPrimaryCategory" ma:index="10" nillable="true" ma:displayName="Primary Category" ma:list="{A0336BAA-E67B-4EB3-9390-8E5CB83397DD}" ma:internalName="PPRPrimaryCategory" ma:showField="Title" ma:web="16795be8-4374-4e44-895d-be6cdbab3e2c">
      <xsd:simpleType>
        <xsd:restriction base="dms:Lookup"/>
      </xsd:simpleType>
    </xsd:element>
    <xsd:element name="PPRPrimarySubCategory" ma:index="11" nillable="true" ma:displayName="Primary Sub-Category" ma:list="{99738BFE-B050-42FF-9439-6F0D422D5AF2}" ma:internalName="PPRPrimarySubCategory" ma:showField="Title" ma:web="16795be8-4374-4e44-895d-be6cdbab3e2c">
      <xsd:simpleType>
        <xsd:restriction base="dms:Lookup"/>
      </xsd:simpleType>
    </xsd:element>
    <xsd:element name="PPRSecondaryCategory" ma:index="12" nillable="true" ma:displayName="Secondary Category" ma:list="{A0336BAA-E67B-4EB3-9390-8E5CB83397DD}" ma:internalName="PPRSecondary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RSecondarySubCategory" ma:index="13" nillable="true" ma:displayName="Secondary Sub-Category" ma:list="{99738BFE-B050-42FF-9439-6F0D422D5AF2}" ma:internalName="PPRSecondarySub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ContentApprover" ma:index="31"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32" nillable="true" ma:displayName="Review Date" ma:description="The date the item's content will be next due for review." ma:format="DateOnly" ma:internalName="PPReviewDate">
      <xsd:simpleType>
        <xsd:restriction base="dms:DateTime"/>
      </xsd:simpleType>
    </xsd:element>
    <xsd:element name="PPLastReviewedDate" ma:index="33" nillable="true" ma:displayName="Last Reviewed Date" ma:description="The date the item's content was last reviewed." ma:internalName="PPLastReviewedDate">
      <xsd:simpleType>
        <xsd:restriction base="dms:DateTime"/>
      </xsd:simpleType>
    </xsd:element>
    <xsd:element name="PPLastReviewedBy" ma:index="34"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35"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element name="PPContentOwner" ma:index="42"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43"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ferenceNumber" ma:index="44" nillable="true" ma:displayName="Reference Number" ma:description="The identifier from another system that represents or is related to this item (if applicable)." ma:internalName="PPReferenceNumber">
      <xsd:simpleType>
        <xsd:restriction base="dms:Text"/>
      </xsd:simpleType>
    </xsd:element>
    <xsd:element name="PPSubmittedBy" ma:index="46"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47" nillable="true" ma:displayName="Submitted Date" ma:description="The date and time when this item was submitted for approval." ma:format="DateOnly" ma:internalName="PPSubmittedDate">
      <xsd:simpleType>
        <xsd:restriction base="dms:DateTime"/>
      </xsd:simpleType>
    </xsd:element>
    <xsd:element name="PPModeratedBy" ma:index="48"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49" nillable="true" ma:displayName="Moderated Date" ma:description="The date that the item was either approved or rejected." ma:format="DateOnly" ma:internalName="PPModerat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08447-FDB5-408D-BB6C-31AB39216764}">
  <ds:schemaRefs>
    <ds:schemaRef ds:uri="http://schemas.microsoft.com/office/2006/metadata/properties"/>
    <ds:schemaRef ds:uri="http://schemas.microsoft.com/office/infopath/2007/PartnerControls"/>
    <ds:schemaRef ds:uri="47b5aaa7-3d43-47e0-b8f8-39d02f34b415"/>
    <ds:schemaRef ds:uri="2691c051-5d84-4205-b7c9-5f3977012a42"/>
  </ds:schemaRefs>
</ds:datastoreItem>
</file>

<file path=customXml/itemProps2.xml><?xml version="1.0" encoding="utf-8"?>
<ds:datastoreItem xmlns:ds="http://schemas.openxmlformats.org/officeDocument/2006/customXml" ds:itemID="{F4CE78D5-66B7-45A3-93FF-39F5A7CF7ABB}">
  <ds:schemaRefs>
    <ds:schemaRef ds:uri="http://schemas.microsoft.com/sharepoint/v3/contenttype/forms"/>
  </ds:schemaRefs>
</ds:datastoreItem>
</file>

<file path=customXml/itemProps3.xml><?xml version="1.0" encoding="utf-8"?>
<ds:datastoreItem xmlns:ds="http://schemas.openxmlformats.org/officeDocument/2006/customXml" ds:itemID="{9A45A8F7-4BED-443A-9F4E-349A0E408E02}">
  <ds:schemaRefs>
    <ds:schemaRef ds:uri="http://schemas.openxmlformats.org/officeDocument/2006/bibliography"/>
  </ds:schemaRefs>
</ds:datastoreItem>
</file>

<file path=customXml/itemProps4.xml><?xml version="1.0" encoding="utf-8"?>
<ds:datastoreItem xmlns:ds="http://schemas.openxmlformats.org/officeDocument/2006/customXml" ds:itemID="{2F614739-563E-480A-865B-25C44A95B1C4}"/>
</file>

<file path=docMetadata/LabelInfo.xml><?xml version="1.0" encoding="utf-8"?>
<clbl:labelList xmlns:clbl="http://schemas.microsoft.com/office/2020/mipLabelMetadata">
  <clbl:label id="{3e8e7df1-84bb-426b-a575-4c57c2911224}" enabled="0" method="" siteId="{3e8e7df1-84bb-426b-a575-4c57c2911224}"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Asbestos in leased facilities checklist</dc:title>
  <dc:subject/>
  <dc:creator/>
  <cp:keywords/>
  <dc:description/>
  <cp:lastModifiedBy>KURZ, Kristyn</cp:lastModifiedBy>
  <cp:revision>4</cp:revision>
  <dcterms:created xsi:type="dcterms:W3CDTF">2026-03-25T04:49:00Z</dcterms:created>
  <dcterms:modified xsi:type="dcterms:W3CDTF">2026-05-15T05:51:00Z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0x0101002CD7558897FC4235A682984CA042D72E0080A487CF4296A94BBAFF531C206947CC</vt:lpwstr>
  </property>
  <property fmtid="{D5CDD505-2E9C-101B-9397-08002B2CF9AE}" pid="4" name="URL">
    <vt:lpwstr/>
  </property>
</Properties>
</file>