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1EC3" w14:textId="77777777" w:rsidR="00284757" w:rsidRPr="00CE2D72" w:rsidRDefault="00D52EA7" w:rsidP="006C0713">
      <w:pPr>
        <w:spacing w:after="120" w:line="240" w:lineRule="auto"/>
        <w:jc w:val="center"/>
        <w:rPr>
          <w:rFonts w:cs="Arial"/>
          <w:b/>
        </w:rPr>
      </w:pPr>
      <w:bookmarkStart w:id="0" w:name="_GoBack"/>
      <w:bookmarkEnd w:id="0"/>
      <w:r w:rsidRPr="00CE2D72">
        <w:rPr>
          <w:rFonts w:cs="Arial"/>
          <w:b/>
        </w:rPr>
        <w:t>INFORMATION NOTICE</w:t>
      </w:r>
      <w:r w:rsidR="00E5726C" w:rsidRPr="00CE2D72">
        <w:rPr>
          <w:rFonts w:cs="Arial"/>
          <w:b/>
        </w:rPr>
        <w:t xml:space="preserve"> </w:t>
      </w:r>
      <w:r w:rsidR="007E2911">
        <w:rPr>
          <w:rFonts w:cs="Arial"/>
          <w:b/>
        </w:rPr>
        <w:t xml:space="preserve">– </w:t>
      </w:r>
      <w:r w:rsidR="003F1002">
        <w:rPr>
          <w:rFonts w:cs="Arial"/>
          <w:b/>
        </w:rPr>
        <w:t xml:space="preserve">REQUIREMENTS FOR ENROLMENT IN </w:t>
      </w:r>
      <w:r w:rsidR="008A3B79">
        <w:rPr>
          <w:rFonts w:cs="Arial"/>
          <w:b/>
        </w:rPr>
        <w:t xml:space="preserve">A </w:t>
      </w:r>
      <w:r w:rsidR="003F1002">
        <w:rPr>
          <w:rFonts w:cs="Arial"/>
          <w:b/>
        </w:rPr>
        <w:t xml:space="preserve">STATE SPECIAL SCHOOL NOT SATISFIED </w:t>
      </w:r>
    </w:p>
    <w:p w14:paraId="18421F6B" w14:textId="77777777" w:rsidR="00661184" w:rsidRPr="00CE2D72" w:rsidRDefault="00661184" w:rsidP="005A6364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896"/>
        <w:jc w:val="both"/>
        <w:rPr>
          <w:rFonts w:cs="Arial"/>
          <w:i/>
          <w:sz w:val="18"/>
          <w:szCs w:val="18"/>
        </w:rPr>
      </w:pPr>
      <w:r w:rsidRPr="00CE2D72">
        <w:rPr>
          <w:rFonts w:cs="Arial"/>
          <w:i/>
          <w:sz w:val="18"/>
          <w:szCs w:val="18"/>
        </w:rPr>
        <w:t xml:space="preserve">In accordance with </w:t>
      </w:r>
      <w:r w:rsidR="00A447EC">
        <w:rPr>
          <w:rFonts w:cs="Arial"/>
          <w:i/>
          <w:sz w:val="18"/>
          <w:szCs w:val="18"/>
        </w:rPr>
        <w:t>s</w:t>
      </w:r>
      <w:r w:rsidRPr="00CE2D72">
        <w:rPr>
          <w:rFonts w:cs="Arial"/>
          <w:i/>
          <w:sz w:val="18"/>
          <w:szCs w:val="18"/>
        </w:rPr>
        <w:t xml:space="preserve">ections 166 and 167 of the </w:t>
      </w:r>
      <w:hyperlink r:id="rId12" w:history="1">
        <w:r w:rsidRPr="003E4603">
          <w:rPr>
            <w:rStyle w:val="Hyperlink"/>
            <w:rFonts w:cs="Arial"/>
            <w:i/>
            <w:sz w:val="18"/>
            <w:szCs w:val="18"/>
          </w:rPr>
          <w:t>Education (General Provisions) Act 2006</w:t>
        </w:r>
        <w:r w:rsidR="006D3B13" w:rsidRPr="003E4603">
          <w:rPr>
            <w:rStyle w:val="Hyperlink"/>
            <w:rFonts w:cs="Arial"/>
            <w:i/>
            <w:sz w:val="18"/>
            <w:szCs w:val="18"/>
          </w:rPr>
          <w:t xml:space="preserve"> </w:t>
        </w:r>
        <w:r w:rsidR="006D3B13" w:rsidRPr="003E4603">
          <w:rPr>
            <w:rStyle w:val="Hyperlink"/>
            <w:rFonts w:cs="Arial"/>
            <w:sz w:val="18"/>
            <w:szCs w:val="18"/>
          </w:rPr>
          <w:t>(Qld)</w:t>
        </w:r>
      </w:hyperlink>
      <w:r w:rsidRPr="006D3B13">
        <w:rPr>
          <w:rFonts w:cs="Arial"/>
          <w:sz w:val="18"/>
          <w:szCs w:val="18"/>
        </w:rPr>
        <w:t xml:space="preserve"> (EGPA),</w:t>
      </w:r>
      <w:r w:rsidRPr="00CE2D72">
        <w:rPr>
          <w:rFonts w:cs="Arial"/>
          <w:i/>
          <w:sz w:val="18"/>
          <w:szCs w:val="18"/>
        </w:rPr>
        <w:t xml:space="preserve"> the Chief Executive of the </w:t>
      </w:r>
      <w:r w:rsidR="00336351" w:rsidRPr="00CE2D72">
        <w:rPr>
          <w:rFonts w:cs="Arial"/>
          <w:i/>
          <w:sz w:val="18"/>
          <w:szCs w:val="18"/>
        </w:rPr>
        <w:t xml:space="preserve">Department of Education </w:t>
      </w:r>
      <w:r w:rsidR="003D7E7F" w:rsidRPr="00CE2D72">
        <w:rPr>
          <w:rFonts w:cs="Arial"/>
          <w:i/>
          <w:sz w:val="18"/>
          <w:szCs w:val="18"/>
        </w:rPr>
        <w:t>(</w:t>
      </w:r>
      <w:r w:rsidR="007E2911">
        <w:rPr>
          <w:rFonts w:cs="Arial"/>
          <w:i/>
          <w:sz w:val="18"/>
          <w:szCs w:val="18"/>
        </w:rPr>
        <w:t>DoE</w:t>
      </w:r>
      <w:r w:rsidR="003D7E7F" w:rsidRPr="00CE2D72">
        <w:rPr>
          <w:rFonts w:cs="Arial"/>
          <w:i/>
          <w:sz w:val="18"/>
          <w:szCs w:val="18"/>
        </w:rPr>
        <w:t>)</w:t>
      </w:r>
      <w:r w:rsidR="00272519">
        <w:rPr>
          <w:rFonts w:cs="Arial"/>
          <w:i/>
          <w:sz w:val="18"/>
          <w:szCs w:val="18"/>
        </w:rPr>
        <w:t xml:space="preserve"> (or delegated officer)</w:t>
      </w:r>
      <w:r w:rsidRPr="00CE2D72">
        <w:rPr>
          <w:rFonts w:cs="Arial"/>
          <w:i/>
          <w:sz w:val="18"/>
          <w:szCs w:val="18"/>
        </w:rPr>
        <w:t xml:space="preserve"> is responsible for determining whether a prospective student </w:t>
      </w:r>
      <w:r w:rsidR="00A33258">
        <w:rPr>
          <w:rFonts w:cs="Arial"/>
          <w:i/>
          <w:sz w:val="18"/>
          <w:szCs w:val="18"/>
        </w:rPr>
        <w:t>satisfies</w:t>
      </w:r>
      <w:r w:rsidRPr="00CE2D72">
        <w:rPr>
          <w:rFonts w:cs="Arial"/>
          <w:i/>
          <w:sz w:val="18"/>
          <w:szCs w:val="18"/>
        </w:rPr>
        <w:t xml:space="preserve"> the requirements </w:t>
      </w:r>
      <w:r w:rsidR="00A447EC">
        <w:rPr>
          <w:rFonts w:cs="Arial"/>
          <w:i/>
          <w:sz w:val="18"/>
          <w:szCs w:val="18"/>
        </w:rPr>
        <w:t xml:space="preserve">for </w:t>
      </w:r>
      <w:r w:rsidRPr="00CE2D72">
        <w:rPr>
          <w:rFonts w:cs="Arial"/>
          <w:i/>
          <w:sz w:val="18"/>
          <w:szCs w:val="18"/>
        </w:rPr>
        <w:t xml:space="preserve">enrolment in a </w:t>
      </w:r>
      <w:r w:rsidR="00EF44AA">
        <w:rPr>
          <w:rFonts w:cs="Arial"/>
          <w:i/>
          <w:sz w:val="18"/>
          <w:szCs w:val="18"/>
        </w:rPr>
        <w:t xml:space="preserve">state </w:t>
      </w:r>
      <w:r w:rsidRPr="00CE2D72">
        <w:rPr>
          <w:rFonts w:cs="Arial"/>
          <w:i/>
          <w:sz w:val="18"/>
          <w:szCs w:val="18"/>
        </w:rPr>
        <w:t>special school.</w:t>
      </w:r>
      <w:r w:rsidRPr="00CE2D72">
        <w:rPr>
          <w:rFonts w:cs="Arial"/>
          <w:sz w:val="18"/>
          <w:szCs w:val="18"/>
        </w:rPr>
        <w:t xml:space="preserve"> </w:t>
      </w:r>
    </w:p>
    <w:p w14:paraId="3BBC1A06" w14:textId="77777777" w:rsidR="00D47B3F" w:rsidRPr="00CE2D72" w:rsidRDefault="00A447EC" w:rsidP="00D47B3F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896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To</w:t>
      </w:r>
      <w:r w:rsidR="00D47B3F" w:rsidRPr="006912E5">
        <w:rPr>
          <w:rFonts w:cs="Arial"/>
          <w:i/>
          <w:sz w:val="18"/>
          <w:szCs w:val="18"/>
        </w:rPr>
        <w:t xml:space="preserve"> be eligible for enrolment in a state special school</w:t>
      </w:r>
      <w:r w:rsidR="00D47B3F">
        <w:rPr>
          <w:rFonts w:cs="Arial"/>
          <w:i/>
          <w:sz w:val="18"/>
          <w:szCs w:val="18"/>
        </w:rPr>
        <w:t>,</w:t>
      </w:r>
      <w:r w:rsidR="00D47B3F" w:rsidRPr="006912E5">
        <w:rPr>
          <w:rFonts w:cs="Arial"/>
          <w:i/>
          <w:sz w:val="18"/>
          <w:szCs w:val="18"/>
        </w:rPr>
        <w:t xml:space="preserve"> all criteria outlined </w:t>
      </w:r>
      <w:r w:rsidR="00A33258" w:rsidRPr="006912E5">
        <w:rPr>
          <w:rFonts w:cs="Arial"/>
          <w:i/>
          <w:sz w:val="18"/>
          <w:szCs w:val="18"/>
        </w:rPr>
        <w:t>in the</w:t>
      </w:r>
      <w:r w:rsidR="00D47B3F" w:rsidRPr="006912E5">
        <w:rPr>
          <w:rFonts w:cs="Arial"/>
          <w:i/>
          <w:sz w:val="18"/>
          <w:szCs w:val="18"/>
        </w:rPr>
        <w:t xml:space="preserve"> </w:t>
      </w:r>
      <w:hyperlink r:id="rId13" w:history="1">
        <w:r w:rsidR="002B4E9B" w:rsidRPr="00FA66A5">
          <w:rPr>
            <w:rStyle w:val="Hyperlink"/>
            <w:rFonts w:cs="Arial"/>
            <w:i/>
            <w:sz w:val="18"/>
            <w:szCs w:val="18"/>
          </w:rPr>
          <w:t>Special school eligibility (“person with a disability” criteria)</w:t>
        </w:r>
      </w:hyperlink>
      <w:r w:rsidR="002B4E9B" w:rsidRPr="00FA66A5">
        <w:rPr>
          <w:rStyle w:val="Hyperlink"/>
          <w:rFonts w:cs="Arial"/>
          <w:i/>
          <w:color w:val="auto"/>
          <w:sz w:val="18"/>
          <w:szCs w:val="18"/>
          <w:u w:val="none"/>
        </w:rPr>
        <w:t xml:space="preserve"> </w:t>
      </w:r>
      <w:r w:rsidR="002B4E9B" w:rsidRPr="00FA66A5">
        <w:rPr>
          <w:rStyle w:val="Hyperlink"/>
          <w:rFonts w:cs="Arial"/>
          <w:color w:val="auto"/>
          <w:sz w:val="18"/>
          <w:szCs w:val="18"/>
          <w:u w:val="none"/>
        </w:rPr>
        <w:t>policy</w:t>
      </w:r>
      <w:r w:rsidR="00D47B3F" w:rsidRPr="00FA66A5">
        <w:rPr>
          <w:rFonts w:cs="Arial"/>
          <w:sz w:val="18"/>
          <w:szCs w:val="18"/>
        </w:rPr>
        <w:t xml:space="preserve"> </w:t>
      </w:r>
      <w:r w:rsidR="00D47B3F" w:rsidRPr="006912E5">
        <w:rPr>
          <w:rFonts w:cs="Arial"/>
          <w:i/>
          <w:sz w:val="18"/>
          <w:szCs w:val="18"/>
        </w:rPr>
        <w:t xml:space="preserve">must be met, </w:t>
      </w:r>
      <w:r>
        <w:rPr>
          <w:rFonts w:cs="Arial"/>
          <w:i/>
          <w:sz w:val="18"/>
          <w:szCs w:val="18"/>
        </w:rPr>
        <w:t xml:space="preserve">and </w:t>
      </w:r>
      <w:r w:rsidR="00D47B3F" w:rsidRPr="006912E5">
        <w:rPr>
          <w:rFonts w:cs="Arial"/>
          <w:i/>
          <w:sz w:val="18"/>
          <w:szCs w:val="18"/>
        </w:rPr>
        <w:t xml:space="preserve">the relevant special school </w:t>
      </w:r>
      <w:r w:rsidR="005945F7">
        <w:rPr>
          <w:rFonts w:cs="Arial"/>
          <w:i/>
          <w:sz w:val="18"/>
          <w:szCs w:val="18"/>
        </w:rPr>
        <w:t>must be</w:t>
      </w:r>
      <w:r w:rsidR="00D47B3F" w:rsidRPr="006912E5">
        <w:rPr>
          <w:rFonts w:cs="Arial"/>
          <w:i/>
          <w:sz w:val="18"/>
          <w:szCs w:val="18"/>
        </w:rPr>
        <w:t xml:space="preserve"> able to cater for the educational needs of the prospective student</w:t>
      </w:r>
      <w:r w:rsidR="0055213E">
        <w:rPr>
          <w:rFonts w:cs="Arial"/>
          <w:i/>
          <w:sz w:val="18"/>
          <w:szCs w:val="18"/>
        </w:rPr>
        <w:t xml:space="preserve"> in accordance with s</w:t>
      </w:r>
      <w:r w:rsidR="00CE3311">
        <w:rPr>
          <w:rFonts w:cs="Arial"/>
          <w:i/>
          <w:sz w:val="18"/>
          <w:szCs w:val="18"/>
        </w:rPr>
        <w:t xml:space="preserve">ection </w:t>
      </w:r>
      <w:r w:rsidR="0055213E">
        <w:rPr>
          <w:rFonts w:cs="Arial"/>
          <w:i/>
          <w:sz w:val="18"/>
          <w:szCs w:val="18"/>
        </w:rPr>
        <w:t>166 of the EGPA.</w:t>
      </w:r>
      <w:r w:rsidR="00D47B3F" w:rsidRPr="006912E5">
        <w:rPr>
          <w:rFonts w:cs="Arial"/>
          <w:i/>
          <w:sz w:val="18"/>
          <w:szCs w:val="18"/>
        </w:rPr>
        <w:t xml:space="preserve"> </w:t>
      </w:r>
    </w:p>
    <w:p w14:paraId="3A3F1CF7" w14:textId="77777777" w:rsidR="00661184" w:rsidRPr="00CE2D72" w:rsidRDefault="0055213E" w:rsidP="005A6364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896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An Information Notice is required to be given to the applicant where the requirements for enrolment in a state special school are not satisfied in accordance with s</w:t>
      </w:r>
      <w:r w:rsidR="00CE3311">
        <w:rPr>
          <w:rFonts w:cs="Arial"/>
          <w:i/>
          <w:sz w:val="18"/>
          <w:szCs w:val="18"/>
        </w:rPr>
        <w:t xml:space="preserve">ection </w:t>
      </w:r>
      <w:r>
        <w:rPr>
          <w:rFonts w:cs="Arial"/>
          <w:i/>
          <w:sz w:val="18"/>
          <w:szCs w:val="18"/>
        </w:rPr>
        <w:t xml:space="preserve">167 of the EGPA.  </w:t>
      </w:r>
    </w:p>
    <w:p w14:paraId="2246FFD5" w14:textId="77777777" w:rsidR="00661184" w:rsidRPr="00CE2D72" w:rsidRDefault="00661184" w:rsidP="005A6364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896"/>
        <w:jc w:val="both"/>
        <w:rPr>
          <w:rFonts w:cs="Arial"/>
          <w:i/>
          <w:sz w:val="18"/>
          <w:szCs w:val="18"/>
        </w:rPr>
      </w:pPr>
      <w:r w:rsidRPr="00CE2D72">
        <w:rPr>
          <w:rFonts w:cs="Arial"/>
          <w:i/>
          <w:sz w:val="18"/>
          <w:szCs w:val="18"/>
        </w:rPr>
        <w:t>Th</w:t>
      </w:r>
      <w:r w:rsidR="00993C9E">
        <w:rPr>
          <w:rFonts w:cs="Arial"/>
          <w:i/>
          <w:sz w:val="18"/>
          <w:szCs w:val="18"/>
        </w:rPr>
        <w:t xml:space="preserve">is </w:t>
      </w:r>
      <w:r w:rsidR="00D366C3">
        <w:rPr>
          <w:rFonts w:cs="Arial"/>
          <w:i/>
          <w:sz w:val="18"/>
          <w:szCs w:val="18"/>
        </w:rPr>
        <w:t>Information N</w:t>
      </w:r>
      <w:r w:rsidR="00993C9E">
        <w:rPr>
          <w:rFonts w:cs="Arial"/>
          <w:i/>
          <w:sz w:val="18"/>
          <w:szCs w:val="18"/>
        </w:rPr>
        <w:t>otice sets out the decision-</w:t>
      </w:r>
      <w:r w:rsidRPr="00CE2D72">
        <w:rPr>
          <w:rFonts w:cs="Arial"/>
          <w:i/>
          <w:sz w:val="18"/>
          <w:szCs w:val="18"/>
        </w:rPr>
        <w:t>maker’s decision, the mate</w:t>
      </w:r>
      <w:r w:rsidR="00993C9E">
        <w:rPr>
          <w:rFonts w:cs="Arial"/>
          <w:i/>
          <w:sz w:val="18"/>
          <w:szCs w:val="18"/>
        </w:rPr>
        <w:t>rial considered by the decision-maker, the decision-</w:t>
      </w:r>
      <w:r w:rsidRPr="00CE2D72">
        <w:rPr>
          <w:rFonts w:cs="Arial"/>
          <w:i/>
          <w:sz w:val="18"/>
          <w:szCs w:val="18"/>
        </w:rPr>
        <w:t>maker’s findings of fact</w:t>
      </w:r>
      <w:r w:rsidR="00284CF9">
        <w:rPr>
          <w:rFonts w:cs="Arial"/>
          <w:i/>
          <w:sz w:val="18"/>
          <w:szCs w:val="18"/>
        </w:rPr>
        <w:t xml:space="preserve"> and</w:t>
      </w:r>
      <w:r w:rsidR="00A33258">
        <w:rPr>
          <w:rFonts w:cs="Arial"/>
          <w:i/>
          <w:sz w:val="18"/>
          <w:szCs w:val="18"/>
        </w:rPr>
        <w:t xml:space="preserve"> </w:t>
      </w:r>
      <w:r w:rsidR="00A33258" w:rsidRPr="00CE2D72">
        <w:rPr>
          <w:rFonts w:cs="Arial"/>
          <w:i/>
          <w:sz w:val="18"/>
          <w:szCs w:val="18"/>
        </w:rPr>
        <w:t>reasons</w:t>
      </w:r>
      <w:r w:rsidRPr="00CE2D72">
        <w:rPr>
          <w:rFonts w:cs="Arial"/>
          <w:i/>
          <w:sz w:val="18"/>
          <w:szCs w:val="18"/>
        </w:rPr>
        <w:t xml:space="preserve"> for the decision</w:t>
      </w:r>
      <w:r w:rsidR="00284CF9">
        <w:rPr>
          <w:rFonts w:cs="Arial"/>
          <w:i/>
          <w:sz w:val="18"/>
          <w:szCs w:val="18"/>
        </w:rPr>
        <w:t>.</w:t>
      </w:r>
      <w:r w:rsidR="00A33258">
        <w:rPr>
          <w:rFonts w:cs="Arial"/>
          <w:i/>
          <w:sz w:val="18"/>
          <w:szCs w:val="18"/>
        </w:rPr>
        <w:t xml:space="preserve"> </w:t>
      </w:r>
      <w:r w:rsidR="00284CF9">
        <w:rPr>
          <w:rFonts w:cs="Arial"/>
          <w:i/>
          <w:sz w:val="18"/>
          <w:szCs w:val="18"/>
        </w:rPr>
        <w:t>T</w:t>
      </w:r>
      <w:r w:rsidR="00A33258">
        <w:rPr>
          <w:rFonts w:cs="Arial"/>
          <w:i/>
          <w:sz w:val="18"/>
          <w:szCs w:val="18"/>
        </w:rPr>
        <w:t>he</w:t>
      </w:r>
      <w:r w:rsidR="0055213E">
        <w:rPr>
          <w:rFonts w:cs="Arial"/>
          <w:i/>
          <w:sz w:val="18"/>
          <w:szCs w:val="18"/>
        </w:rPr>
        <w:t xml:space="preserve"> applicant</w:t>
      </w:r>
      <w:r w:rsidR="001413DB">
        <w:rPr>
          <w:rFonts w:cs="Arial"/>
          <w:i/>
          <w:sz w:val="18"/>
          <w:szCs w:val="18"/>
        </w:rPr>
        <w:t>,</w:t>
      </w:r>
      <w:r w:rsidR="0055213E">
        <w:rPr>
          <w:rFonts w:cs="Arial"/>
          <w:i/>
          <w:sz w:val="18"/>
          <w:szCs w:val="18"/>
        </w:rPr>
        <w:t xml:space="preserve"> </w:t>
      </w:r>
      <w:r w:rsidR="00291810">
        <w:rPr>
          <w:rFonts w:cs="Arial"/>
          <w:i/>
          <w:sz w:val="18"/>
          <w:szCs w:val="18"/>
        </w:rPr>
        <w:t>if dissatisfied with this decision, can make an internal review application within 30 school days</w:t>
      </w:r>
      <w:r w:rsidR="00666EE6">
        <w:rPr>
          <w:rFonts w:cs="Arial"/>
          <w:i/>
          <w:sz w:val="18"/>
          <w:szCs w:val="18"/>
        </w:rPr>
        <w:t xml:space="preserve"> of receiving this Information Notice</w:t>
      </w:r>
      <w:r w:rsidR="00291810">
        <w:rPr>
          <w:rFonts w:cs="Arial"/>
          <w:i/>
          <w:sz w:val="18"/>
          <w:szCs w:val="18"/>
        </w:rPr>
        <w:t xml:space="preserve"> to </w:t>
      </w:r>
      <w:r w:rsidR="0055213E">
        <w:rPr>
          <w:rFonts w:cs="Arial"/>
          <w:i/>
          <w:sz w:val="18"/>
          <w:szCs w:val="18"/>
        </w:rPr>
        <w:t>have the decision reviewed.</w:t>
      </w:r>
    </w:p>
    <w:p w14:paraId="18D14887" w14:textId="77777777" w:rsidR="00834629" w:rsidRPr="008063FA" w:rsidRDefault="00834629" w:rsidP="00D366C3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896"/>
        <w:jc w:val="both"/>
        <w:rPr>
          <w:rFonts w:cs="Arial"/>
          <w:i/>
          <w:sz w:val="18"/>
          <w:szCs w:val="18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"/>
        <w:gridCol w:w="2976"/>
        <w:gridCol w:w="2127"/>
        <w:gridCol w:w="3856"/>
      </w:tblGrid>
      <w:tr w:rsidR="00D366C3" w:rsidRPr="00CE2D72" w14:paraId="0F9FC118" w14:textId="77777777" w:rsidTr="002440C6">
        <w:trPr>
          <w:trHeight w:val="390"/>
        </w:trPr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2FD814B9" w14:textId="77777777" w:rsidR="00D366C3" w:rsidRPr="00CE2D72" w:rsidRDefault="00D366C3" w:rsidP="00F8032F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Applicant’s details</w:t>
            </w:r>
            <w:r w:rsidRPr="00CE2D72">
              <w:rPr>
                <w:rFonts w:cs="Arial"/>
                <w:b/>
              </w:rPr>
              <w:t xml:space="preserve"> </w:t>
            </w:r>
          </w:p>
        </w:tc>
      </w:tr>
      <w:tr w:rsidR="00D366C3" w:rsidRPr="00CE2D72" w14:paraId="0F604788" w14:textId="77777777" w:rsidTr="00F26B2F">
        <w:trPr>
          <w:trHeight w:val="470"/>
        </w:trPr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BF7EEC" w14:textId="77777777" w:rsidR="00D366C3" w:rsidRPr="00CE2D72" w:rsidRDefault="00D366C3" w:rsidP="00F8032F">
            <w:pPr>
              <w:spacing w:before="120" w:after="120"/>
              <w:ind w:left="34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>Surname:</w:t>
            </w:r>
          </w:p>
        </w:tc>
        <w:bookmarkStart w:id="1" w:name="Text5"/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3750F56" w14:textId="77777777" w:rsidR="00D366C3" w:rsidRPr="00CE2D72" w:rsidRDefault="00F26B2F" w:rsidP="00F8032F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CDA036D" w14:textId="77777777" w:rsidR="00D366C3" w:rsidRPr="00CE2D72" w:rsidRDefault="00D366C3" w:rsidP="00F8032F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>Given names:</w:t>
            </w:r>
          </w:p>
        </w:tc>
        <w:bookmarkEnd w:id="1"/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22C23462" w14:textId="77777777" w:rsidR="00D366C3" w:rsidRPr="00CE2D72" w:rsidRDefault="00D366C3" w:rsidP="00F8032F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C141BB" w:rsidRPr="00CE2D72" w14:paraId="51F74DCB" w14:textId="77777777" w:rsidTr="00F26B2F">
        <w:trPr>
          <w:trHeight w:val="470"/>
        </w:trPr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A4DB28" w14:textId="77777777" w:rsidR="00C141BB" w:rsidRPr="00CE2D72" w:rsidRDefault="00C141BB" w:rsidP="007E250E">
            <w:pPr>
              <w:spacing w:before="120" w:after="120"/>
              <w:ind w:left="34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 xml:space="preserve">Home </w:t>
            </w:r>
            <w:r>
              <w:rPr>
                <w:rFonts w:cs="Arial"/>
                <w:b/>
              </w:rPr>
              <w:t>a</w:t>
            </w:r>
            <w:r w:rsidRPr="00CE2D72">
              <w:rPr>
                <w:rFonts w:cs="Arial"/>
                <w:b/>
              </w:rPr>
              <w:t>ddress: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E789AEB" w14:textId="77777777" w:rsidR="00C141BB" w:rsidRPr="00CE2D72" w:rsidRDefault="00C141BB" w:rsidP="007E250E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3DC2048" w14:textId="77777777" w:rsidR="00C141BB" w:rsidRPr="008F1115" w:rsidRDefault="00C141BB" w:rsidP="007E250E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8F1115">
              <w:rPr>
                <w:rFonts w:cs="Arial"/>
                <w:b/>
                <w:bCs/>
              </w:rPr>
              <w:t>Contact number: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5ECF4E2F" w14:textId="77777777" w:rsidR="00C141BB" w:rsidRPr="00CE2D72" w:rsidRDefault="00F26B2F" w:rsidP="007E250E">
            <w:pPr>
              <w:spacing w:before="120"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D366C3" w:rsidRPr="00CE2D72" w14:paraId="4B56CD0C" w14:textId="77777777" w:rsidTr="002440C6">
        <w:trPr>
          <w:trHeight w:val="390"/>
        </w:trPr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17705418" w14:textId="77777777" w:rsidR="00D366C3" w:rsidRPr="00CE2D72" w:rsidRDefault="00A447EC" w:rsidP="00F8032F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Prospective s</w:t>
            </w:r>
            <w:r w:rsidR="00D366C3" w:rsidRPr="00CE2D72">
              <w:rPr>
                <w:rFonts w:cs="Arial"/>
                <w:b/>
              </w:rPr>
              <w:t>tudent</w:t>
            </w:r>
            <w:r w:rsidR="00D366C3">
              <w:rPr>
                <w:rFonts w:cs="Arial"/>
                <w:b/>
              </w:rPr>
              <w:t>’s</w:t>
            </w:r>
            <w:r w:rsidR="00D366C3" w:rsidRPr="00CE2D72">
              <w:rPr>
                <w:rFonts w:cs="Arial"/>
                <w:b/>
              </w:rPr>
              <w:t xml:space="preserve"> details </w:t>
            </w:r>
          </w:p>
        </w:tc>
      </w:tr>
      <w:tr w:rsidR="00D366C3" w:rsidRPr="00CE2D72" w14:paraId="30D47139" w14:textId="77777777" w:rsidTr="00F26B2F">
        <w:trPr>
          <w:trHeight w:val="470"/>
        </w:trPr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052544" w14:textId="77777777" w:rsidR="00D366C3" w:rsidRPr="00CE2D72" w:rsidRDefault="00D366C3" w:rsidP="00F8032F">
            <w:pPr>
              <w:spacing w:before="120" w:after="120"/>
              <w:ind w:left="34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>Surname:</w:t>
            </w:r>
            <w:r w:rsidR="00F26B2F">
              <w:rPr>
                <w:rFonts w:cs="Arial"/>
                <w:b/>
              </w:rPr>
              <w:t xml:space="preserve">                </w:t>
            </w:r>
            <w:r w:rsidR="00F26B2F" w:rsidRPr="00F26B2F">
              <w:rPr>
                <w:rFonts w:cs="Arial"/>
                <w:sz w:val="18"/>
                <w:szCs w:val="18"/>
              </w:rPr>
              <w:t>(as per birth certificate)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C738EB9" w14:textId="77777777" w:rsidR="00D366C3" w:rsidRPr="00CE2D72" w:rsidRDefault="00F26B2F" w:rsidP="00F8032F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8373410" w14:textId="77777777" w:rsidR="00D366C3" w:rsidRPr="00CE2D72" w:rsidRDefault="00D366C3" w:rsidP="00F26B2F">
            <w:pPr>
              <w:spacing w:before="120" w:after="120"/>
              <w:ind w:left="34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>Given names:</w:t>
            </w:r>
            <w:r w:rsidR="00F26B2F" w:rsidRPr="00F26B2F">
              <w:rPr>
                <w:rFonts w:cs="Arial"/>
                <w:sz w:val="18"/>
                <w:szCs w:val="18"/>
              </w:rPr>
              <w:t xml:space="preserve"> </w:t>
            </w:r>
            <w:r w:rsidR="00F26B2F">
              <w:rPr>
                <w:rFonts w:cs="Arial"/>
                <w:sz w:val="18"/>
                <w:szCs w:val="18"/>
              </w:rPr>
              <w:t xml:space="preserve">          </w:t>
            </w:r>
            <w:r w:rsidR="00F26B2F" w:rsidRPr="00F26B2F">
              <w:rPr>
                <w:rFonts w:cs="Arial"/>
                <w:sz w:val="18"/>
                <w:szCs w:val="18"/>
              </w:rPr>
              <w:t>(as per birth certificate)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48D51005" w14:textId="77777777" w:rsidR="00D366C3" w:rsidRPr="00CE2D72" w:rsidRDefault="00D366C3" w:rsidP="00F8032F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887B7B" w:rsidRPr="00CE2D72" w14:paraId="18218B17" w14:textId="77777777" w:rsidTr="00D60F92">
        <w:trPr>
          <w:trHeight w:val="470"/>
        </w:trPr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876A4" w14:textId="77777777" w:rsidR="00887B7B" w:rsidRPr="00CE2D72" w:rsidRDefault="00887B7B" w:rsidP="00F8032F">
            <w:pPr>
              <w:spacing w:before="120" w:after="120"/>
              <w:ind w:left="34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>EQ ID Number: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CBC50BD" w14:textId="77777777" w:rsidR="00887B7B" w:rsidRPr="00CE2D72" w:rsidRDefault="00887B7B" w:rsidP="00F8032F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F72305B" w14:textId="77777777" w:rsidR="00887B7B" w:rsidRPr="00CE2D72" w:rsidRDefault="00887B7B" w:rsidP="00F8032F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/>
              </w:rPr>
              <w:t>AIMS ID: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5AB6211F" w14:textId="77777777" w:rsidR="00887B7B" w:rsidRPr="00CE2D72" w:rsidRDefault="00887B7B" w:rsidP="00F8032F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D366C3" w:rsidRPr="00CE2D72" w14:paraId="4126E96C" w14:textId="77777777" w:rsidTr="002440C6">
        <w:trPr>
          <w:trHeight w:val="390"/>
        </w:trPr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59E1A940" w14:textId="77777777" w:rsidR="00D366C3" w:rsidRPr="00CE2D72" w:rsidRDefault="008A3B79" w:rsidP="00F8032F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Proposed special s</w:t>
            </w:r>
            <w:r w:rsidR="00D366C3">
              <w:rPr>
                <w:rFonts w:cs="Arial"/>
                <w:b/>
              </w:rPr>
              <w:t>chool</w:t>
            </w:r>
            <w:r w:rsidR="00D366C3" w:rsidRPr="00CE2D72">
              <w:rPr>
                <w:rFonts w:cs="Arial"/>
                <w:b/>
              </w:rPr>
              <w:t xml:space="preserve"> </w:t>
            </w:r>
          </w:p>
        </w:tc>
      </w:tr>
      <w:tr w:rsidR="00D366C3" w:rsidRPr="00CE2D72" w14:paraId="4F0F365D" w14:textId="77777777" w:rsidTr="002440C6">
        <w:trPr>
          <w:trHeight w:val="470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0CD5A0AA" w14:textId="77777777" w:rsidR="00D366C3" w:rsidRPr="00CE2D72" w:rsidRDefault="008A3B79" w:rsidP="00F8032F">
            <w:pPr>
              <w:spacing w:before="120" w:after="120"/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Special s</w:t>
            </w:r>
            <w:r w:rsidR="00D366C3">
              <w:rPr>
                <w:rFonts w:cs="Arial"/>
                <w:b/>
              </w:rPr>
              <w:t>chool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8157B8" w14:textId="77777777" w:rsidR="00D366C3" w:rsidRPr="00CE2D72" w:rsidRDefault="00F26B2F" w:rsidP="00F8032F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</w:tbl>
    <w:p w14:paraId="15A565D4" w14:textId="77777777" w:rsidR="00D366C3" w:rsidRDefault="00D366C3" w:rsidP="00D366C3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896"/>
        <w:jc w:val="both"/>
        <w:rPr>
          <w:sz w:val="4"/>
        </w:rPr>
      </w:pPr>
    </w:p>
    <w:p w14:paraId="054039E8" w14:textId="77777777" w:rsidR="00D366C3" w:rsidRPr="00B27DDA" w:rsidRDefault="00D366C3" w:rsidP="00D366C3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896"/>
        <w:jc w:val="both"/>
        <w:rPr>
          <w:sz w:val="4"/>
        </w:rPr>
      </w:pPr>
    </w:p>
    <w:tbl>
      <w:tblPr>
        <w:tblW w:w="11057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3F1002" w:rsidRPr="003F1002" w14:paraId="1515BCDD" w14:textId="77777777" w:rsidTr="002440C6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0000" w:themeFill="text1"/>
          </w:tcPr>
          <w:p w14:paraId="0BFA1C20" w14:textId="77777777" w:rsidR="003F1002" w:rsidRPr="003E5B1F" w:rsidRDefault="003F1002" w:rsidP="003E5B1F">
            <w:pPr>
              <w:spacing w:before="120" w:after="120"/>
              <w:ind w:left="34"/>
              <w:rPr>
                <w:rFonts w:cs="Calibri"/>
                <w:i/>
                <w:color w:val="FFFFFF" w:themeColor="background1"/>
                <w:sz w:val="20"/>
                <w:szCs w:val="20"/>
              </w:rPr>
            </w:pPr>
            <w:r w:rsidRPr="003E5B1F">
              <w:rPr>
                <w:rFonts w:cs="Arial"/>
                <w:b/>
                <w:color w:val="FFFFFF" w:themeColor="background1"/>
              </w:rPr>
              <w:t>Decision</w:t>
            </w:r>
          </w:p>
        </w:tc>
      </w:tr>
      <w:tr w:rsidR="00834629" w:rsidRPr="00CE2D72" w14:paraId="211BD682" w14:textId="77777777" w:rsidTr="002440C6">
        <w:trPr>
          <w:trHeight w:val="1357"/>
          <w:jc w:val="center"/>
        </w:trPr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DFB1777" w14:textId="77777777" w:rsidR="00834629" w:rsidRPr="003E5B1F" w:rsidRDefault="00834629" w:rsidP="00F32C79">
            <w:pPr>
              <w:spacing w:before="120" w:after="120"/>
              <w:ind w:left="34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3E5B1F">
              <w:rPr>
                <w:rFonts w:eastAsia="Times New Roman" w:cs="Calibri"/>
                <w:sz w:val="20"/>
                <w:szCs w:val="20"/>
                <w:lang w:eastAsia="en-US"/>
              </w:rPr>
              <w:t xml:space="preserve">I am the Chief Executive’s delegate for the purposes of </w:t>
            </w:r>
            <w:r w:rsidR="00CE3311">
              <w:rPr>
                <w:rFonts w:eastAsia="Times New Roman" w:cs="Calibri"/>
                <w:sz w:val="20"/>
                <w:szCs w:val="20"/>
                <w:lang w:eastAsia="en-US"/>
              </w:rPr>
              <w:t xml:space="preserve">section </w:t>
            </w:r>
            <w:r w:rsidRPr="003E5B1F">
              <w:rPr>
                <w:rFonts w:eastAsia="Times New Roman" w:cs="Calibri"/>
                <w:sz w:val="20"/>
                <w:szCs w:val="20"/>
                <w:lang w:eastAsia="en-US"/>
              </w:rPr>
              <w:t xml:space="preserve">167 EGPA. </w:t>
            </w:r>
          </w:p>
          <w:p w14:paraId="24C01E61" w14:textId="77777777" w:rsidR="00834629" w:rsidRPr="00CE2D72" w:rsidRDefault="008E0F40" w:rsidP="00F32C79">
            <w:pPr>
              <w:spacing w:before="120" w:after="120"/>
              <w:ind w:left="34"/>
              <w:rPr>
                <w:rFonts w:cs="Arial"/>
                <w:i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szCs w:val="16"/>
                </w:rPr>
                <w:id w:val="-10883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 w:val="24"/>
                    <w:szCs w:val="16"/>
                  </w:rPr>
                  <w:t>☐</w:t>
                </w:r>
              </w:sdtContent>
            </w:sdt>
            <w:r w:rsidR="00834629" w:rsidRPr="00CE2D72">
              <w:rPr>
                <w:rFonts w:cs="Arial"/>
                <w:sz w:val="20"/>
                <w:szCs w:val="20"/>
              </w:rPr>
              <w:t xml:space="preserve"> In accordance with s</w:t>
            </w:r>
            <w:r w:rsidR="005945F7">
              <w:rPr>
                <w:rFonts w:cs="Arial"/>
                <w:sz w:val="20"/>
                <w:szCs w:val="20"/>
              </w:rPr>
              <w:t xml:space="preserve">ection </w:t>
            </w:r>
            <w:r w:rsidR="00834629" w:rsidRPr="00CE2D72">
              <w:rPr>
                <w:rFonts w:cs="Arial"/>
                <w:sz w:val="20"/>
                <w:szCs w:val="20"/>
              </w:rPr>
              <w:t>167 EGPA I have decided to refuse</w:t>
            </w:r>
            <w:r w:rsidR="001413DB">
              <w:rPr>
                <w:rFonts w:cs="Arial"/>
                <w:sz w:val="20"/>
                <w:szCs w:val="20"/>
              </w:rPr>
              <w:t xml:space="preserve"> </w: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udent name]"/>
                  </w:textInput>
                </w:ffData>
              </w:fldChar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="001413DB" w:rsidRPr="001413D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[student name]</w: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  <w:r w:rsidR="00F05513">
              <w:rPr>
                <w:rFonts w:cs="Arial"/>
                <w:sz w:val="20"/>
                <w:szCs w:val="20"/>
              </w:rPr>
              <w:t>’s</w:t>
            </w:r>
            <w:r w:rsidR="00F05513" w:rsidRPr="00CE2D72">
              <w:rPr>
                <w:rFonts w:cs="Arial"/>
                <w:sz w:val="20"/>
                <w:szCs w:val="20"/>
              </w:rPr>
              <w:t xml:space="preserve"> </w:t>
            </w:r>
            <w:r w:rsidR="00CE3311">
              <w:rPr>
                <w:rFonts w:cs="Arial"/>
                <w:sz w:val="20"/>
                <w:szCs w:val="20"/>
              </w:rPr>
              <w:t>enrolment in</w:t>
            </w:r>
            <w:r w:rsidR="001413DB">
              <w:rPr>
                <w:rFonts w:cs="Arial"/>
                <w:sz w:val="20"/>
                <w:szCs w:val="20"/>
              </w:rPr>
              <w:t xml:space="preserve"> </w: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tate special school]"/>
                  </w:textInput>
                </w:ffData>
              </w:fldChar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="001413DB" w:rsidRPr="001413D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[name of state special school]</w: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  <w:r w:rsidR="00834629" w:rsidRPr="00CE2D72">
              <w:rPr>
                <w:rFonts w:cs="Arial"/>
                <w:sz w:val="20"/>
                <w:szCs w:val="20"/>
              </w:rPr>
              <w:t xml:space="preserve"> </w:t>
            </w:r>
            <w:r w:rsidR="00834629" w:rsidRPr="00CE2D72">
              <w:rPr>
                <w:rFonts w:cs="Arial"/>
                <w:i/>
                <w:sz w:val="20"/>
                <w:szCs w:val="20"/>
              </w:rPr>
              <w:t xml:space="preserve">(please see </w:t>
            </w:r>
            <w:r w:rsidR="00D366C3">
              <w:rPr>
                <w:rFonts w:cs="Arial"/>
                <w:i/>
                <w:sz w:val="20"/>
                <w:szCs w:val="20"/>
              </w:rPr>
              <w:t>details</w:t>
            </w:r>
            <w:r w:rsidR="00834629" w:rsidRPr="00CE2D72">
              <w:rPr>
                <w:rFonts w:cs="Arial"/>
                <w:i/>
                <w:sz w:val="20"/>
                <w:szCs w:val="20"/>
              </w:rPr>
              <w:t xml:space="preserve"> below </w:t>
            </w:r>
            <w:r w:rsidR="00D366C3">
              <w:rPr>
                <w:rFonts w:cs="Arial"/>
                <w:i/>
                <w:sz w:val="20"/>
                <w:szCs w:val="20"/>
              </w:rPr>
              <w:t>outlining</w:t>
            </w:r>
            <w:r w:rsidR="00834629" w:rsidRPr="00CE2D7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D7C4C">
              <w:rPr>
                <w:rFonts w:cs="Arial"/>
                <w:i/>
                <w:sz w:val="20"/>
                <w:szCs w:val="20"/>
              </w:rPr>
              <w:t>my</w:t>
            </w:r>
            <w:r w:rsidR="008A3B79">
              <w:rPr>
                <w:rFonts w:cs="Arial"/>
                <w:i/>
                <w:sz w:val="20"/>
                <w:szCs w:val="20"/>
              </w:rPr>
              <w:t xml:space="preserve"> decision-</w:t>
            </w:r>
            <w:r w:rsidR="00834629" w:rsidRPr="00CE2D72">
              <w:rPr>
                <w:rFonts w:cs="Arial"/>
                <w:i/>
                <w:sz w:val="20"/>
                <w:szCs w:val="20"/>
              </w:rPr>
              <w:t>making process)</w:t>
            </w:r>
            <w:r w:rsidR="003A2BD2">
              <w:rPr>
                <w:rFonts w:cs="Arial"/>
                <w:sz w:val="20"/>
                <w:szCs w:val="20"/>
              </w:rPr>
              <w:t>.</w:t>
            </w:r>
            <w:r w:rsidR="00834629" w:rsidRPr="00CE2D72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795A234F" w14:textId="77777777" w:rsidR="00834629" w:rsidRPr="00B8045D" w:rsidRDefault="00834629" w:rsidP="00F32C79">
            <w:pPr>
              <w:spacing w:before="120" w:after="120"/>
              <w:ind w:left="34"/>
              <w:rPr>
                <w:rFonts w:cs="Arial"/>
                <w:b/>
                <w:sz w:val="20"/>
                <w:szCs w:val="20"/>
                <w:u w:val="single"/>
              </w:rPr>
            </w:pPr>
            <w:r w:rsidRPr="00B8045D">
              <w:rPr>
                <w:rFonts w:cs="Arial"/>
                <w:b/>
                <w:sz w:val="20"/>
                <w:szCs w:val="20"/>
                <w:u w:val="single"/>
              </w:rPr>
              <w:t xml:space="preserve">Delegate </w:t>
            </w:r>
          </w:p>
          <w:tbl>
            <w:tblPr>
              <w:tblStyle w:val="TableGrid"/>
              <w:tblW w:w="10259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694"/>
              <w:gridCol w:w="2551"/>
              <w:gridCol w:w="2184"/>
            </w:tblGrid>
            <w:tr w:rsidR="00F349E2" w14:paraId="40793428" w14:textId="77777777" w:rsidTr="005F738B">
              <w:tc>
                <w:tcPr>
                  <w:tcW w:w="2830" w:type="dxa"/>
                </w:tcPr>
                <w:p w14:paraId="1209971F" w14:textId="77777777" w:rsidR="00F349E2" w:rsidRDefault="00F349E2" w:rsidP="008A3B79">
                  <w:pPr>
                    <w:spacing w:before="120" w:after="120"/>
                    <w:ind w:left="-85"/>
                    <w:rPr>
                      <w:rFonts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F349E2">
                    <w:rPr>
                      <w:rFonts w:cs="Arial"/>
                      <w:b/>
                      <w:bCs/>
                      <w:sz w:val="20"/>
                      <w:szCs w:val="20"/>
                    </w:rPr>
                    <w:t>Position:</w:t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t xml:space="preserve">    </w:t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349E2">
                    <w:rPr>
                      <w:rFonts w:cs="Arial"/>
                      <w:sz w:val="20"/>
                      <w:szCs w:val="20"/>
                    </w:rPr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 xml:space="preserve">      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 xml:space="preserve">  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14:paraId="14F738D6" w14:textId="77777777" w:rsidR="00F349E2" w:rsidRDefault="00F349E2" w:rsidP="00245542">
                  <w:pPr>
                    <w:spacing w:before="120" w:after="120"/>
                    <w:rPr>
                      <w:rFonts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F349E2">
                    <w:rPr>
                      <w:rFonts w:cs="Arial"/>
                      <w:b/>
                      <w:bCs/>
                      <w:sz w:val="20"/>
                      <w:szCs w:val="20"/>
                    </w:rPr>
                    <w:t>Name:</w:t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349E2">
                    <w:rPr>
                      <w:rFonts w:cs="Arial"/>
                      <w:sz w:val="20"/>
                      <w:szCs w:val="20"/>
                    </w:rPr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 xml:space="preserve">       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 xml:space="preserve">                       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6B4C2289" w14:textId="77777777" w:rsidR="00F349E2" w:rsidRDefault="00F349E2" w:rsidP="00245542">
                  <w:pPr>
                    <w:spacing w:before="120" w:after="120"/>
                    <w:rPr>
                      <w:rFonts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F349E2">
                    <w:rPr>
                      <w:rFonts w:cs="Arial"/>
                      <w:b/>
                      <w:bCs/>
                      <w:sz w:val="20"/>
                      <w:szCs w:val="20"/>
                    </w:rPr>
                    <w:t>Signature:</w:t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t xml:space="preserve">                                       </w:t>
                  </w:r>
                </w:p>
              </w:tc>
              <w:tc>
                <w:tcPr>
                  <w:tcW w:w="2184" w:type="dxa"/>
                </w:tcPr>
                <w:p w14:paraId="62D5D5D5" w14:textId="77777777" w:rsidR="00F349E2" w:rsidRDefault="00F349E2" w:rsidP="00F349E2">
                  <w:pPr>
                    <w:spacing w:before="120" w:after="120"/>
                    <w:rPr>
                      <w:rFonts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F349E2">
                    <w:rPr>
                      <w:rFonts w:cs="Arial"/>
                      <w:b/>
                      <w:bCs/>
                      <w:sz w:val="20"/>
                      <w:szCs w:val="20"/>
                    </w:rPr>
                    <w:t>Date:</w:t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349E2">
                    <w:rPr>
                      <w:rFonts w:cs="Arial"/>
                      <w:sz w:val="20"/>
                      <w:szCs w:val="20"/>
                    </w:rPr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 xml:space="preserve">                    </w:t>
                  </w:r>
                  <w:r w:rsidRPr="00F349E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49E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4D2ABF7" w14:textId="77777777" w:rsidR="00834629" w:rsidRPr="00CE2D72" w:rsidRDefault="00834629" w:rsidP="00F349E2">
            <w:pPr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834629" w:rsidRPr="00CE2D72" w14:paraId="7579850C" w14:textId="77777777" w:rsidTr="002440C6">
        <w:tblPrEx>
          <w:tblBorders>
            <w:top w:val="single" w:sz="4" w:space="0" w:color="auto"/>
            <w:bottom w:val="single" w:sz="4" w:space="0" w:color="auto"/>
          </w:tblBorders>
          <w:shd w:val="clear" w:color="auto" w:fill="000000"/>
        </w:tblPrEx>
        <w:trPr>
          <w:trHeight w:val="555"/>
          <w:jc w:val="center"/>
        </w:trPr>
        <w:tc>
          <w:tcPr>
            <w:tcW w:w="110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10069" w14:textId="77777777" w:rsidR="00834629" w:rsidRPr="00CE2D72" w:rsidRDefault="00834629" w:rsidP="00F32C79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834629" w:rsidRPr="00CE2D72" w14:paraId="4EE0E071" w14:textId="77777777" w:rsidTr="002440C6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1F21372" w14:textId="77777777" w:rsidR="00834629" w:rsidRPr="00CE2D72" w:rsidRDefault="005D7C4C" w:rsidP="00EB2FF4">
            <w:pPr>
              <w:spacing w:before="120" w:after="120"/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Pr="005D7C4C">
              <w:rPr>
                <w:rFonts w:cs="Arial"/>
                <w:b/>
              </w:rPr>
              <w:t>aterial</w:t>
            </w:r>
            <w:r>
              <w:rPr>
                <w:rFonts w:cs="Arial"/>
                <w:b/>
              </w:rPr>
              <w:t>s</w:t>
            </w:r>
            <w:r w:rsidRPr="005D7C4C">
              <w:rPr>
                <w:rFonts w:cs="Arial"/>
                <w:b/>
              </w:rPr>
              <w:t xml:space="preserve"> considered</w:t>
            </w:r>
          </w:p>
        </w:tc>
      </w:tr>
      <w:tr w:rsidR="00834629" w:rsidRPr="00CE2D72" w14:paraId="4A6829CC" w14:textId="77777777" w:rsidTr="002440C6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F3BB3" w14:textId="77777777" w:rsidR="00834629" w:rsidRPr="008A12E7" w:rsidRDefault="00834629" w:rsidP="008A12E7">
            <w:pPr>
              <w:pStyle w:val="ListParagraph"/>
              <w:spacing w:before="120" w:after="120"/>
              <w:ind w:left="0"/>
              <w:jc w:val="both"/>
            </w:pPr>
            <w:r w:rsidRPr="00CE2D72">
              <w:rPr>
                <w:rFonts w:ascii="Calibri" w:hAnsi="Calibri" w:cs="Calibri"/>
                <w:sz w:val="20"/>
                <w:szCs w:val="20"/>
              </w:rPr>
              <w:t>In arriving at this decision, the following material was considered</w:t>
            </w:r>
            <w:r w:rsidR="004816F4">
              <w:rPr>
                <w:rFonts w:ascii="Calibri" w:hAnsi="Calibri" w:cs="Calibri"/>
                <w:sz w:val="20"/>
                <w:szCs w:val="20"/>
              </w:rPr>
              <w:t>:</w:t>
            </w:r>
            <w:r w:rsidR="00022587" w:rsidRPr="00CE2D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2280B" w:rsidRPr="00C778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280B" w:rsidRPr="00CE2D72">
              <w:instrText xml:space="preserve"> FORMTEXT </w:instrText>
            </w:r>
            <w:r w:rsidR="0032280B" w:rsidRPr="00C778A5">
              <w:fldChar w:fldCharType="separate"/>
            </w:r>
            <w:r w:rsidR="0032280B" w:rsidRPr="005C05AB">
              <w:rPr>
                <w:rFonts w:ascii="Calibri" w:hAnsi="Calibri" w:cs="Calibri"/>
                <w:color w:val="FF0000"/>
                <w:sz w:val="20"/>
                <w:szCs w:val="20"/>
              </w:rPr>
              <w:t>(</w:t>
            </w:r>
            <w:r w:rsidR="0032280B">
              <w:rPr>
                <w:rFonts w:ascii="Calibri" w:hAnsi="Calibri" w:cs="Calibri"/>
                <w:color w:val="FF0000"/>
                <w:sz w:val="20"/>
                <w:szCs w:val="20"/>
              </w:rPr>
              <w:t>P</w:t>
            </w:r>
            <w:r w:rsidR="0032280B" w:rsidRPr="005C05AB">
              <w:rPr>
                <w:rFonts w:ascii="Calibri" w:hAnsi="Calibri" w:cs="Calibri"/>
                <w:color w:val="FF0000"/>
                <w:sz w:val="20"/>
                <w:szCs w:val="20"/>
              </w:rPr>
              <w:t>lease record a</w:t>
            </w:r>
            <w:r w:rsidR="0032280B">
              <w:rPr>
                <w:rFonts w:ascii="Calibri" w:hAnsi="Calibri" w:cs="Calibri"/>
                <w:color w:val="FF0000"/>
                <w:sz w:val="20"/>
                <w:szCs w:val="20"/>
              </w:rPr>
              <w:t>nd attach a</w:t>
            </w:r>
            <w:r w:rsidR="0032280B" w:rsidRPr="005C05AB">
              <w:rPr>
                <w:rFonts w:ascii="Calibri" w:hAnsi="Calibri" w:cs="Calibri"/>
                <w:color w:val="FF0000"/>
                <w:sz w:val="20"/>
                <w:szCs w:val="20"/>
              </w:rPr>
              <w:t>ll materials sighted and information considered. If new material has been obtained during the decision-making process, this needs to have been prov</w:t>
            </w:r>
            <w:r w:rsidR="0032280B">
              <w:rPr>
                <w:rFonts w:ascii="Calibri" w:hAnsi="Calibri" w:cs="Calibri"/>
                <w:color w:val="FF0000"/>
                <w:sz w:val="20"/>
                <w:szCs w:val="20"/>
              </w:rPr>
              <w:t>i</w:t>
            </w:r>
            <w:r w:rsidR="0032280B" w:rsidRPr="005C05A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ded to the parent and for them to have had the opportunity to provide comment. This has to </w:t>
            </w:r>
            <w:r w:rsidR="0032280B">
              <w:rPr>
                <w:rFonts w:ascii="Calibri" w:hAnsi="Calibri" w:cs="Calibri"/>
                <w:color w:val="FF0000"/>
                <w:sz w:val="20"/>
                <w:szCs w:val="20"/>
              </w:rPr>
              <w:t>occur before the decision-</w:t>
            </w:r>
            <w:r w:rsidR="0032280B" w:rsidRPr="005C05AB">
              <w:rPr>
                <w:rFonts w:ascii="Calibri" w:hAnsi="Calibri" w:cs="Calibri"/>
                <w:color w:val="FF0000"/>
                <w:sz w:val="20"/>
                <w:szCs w:val="20"/>
              </w:rPr>
              <w:t>maker makes the final decision</w:t>
            </w:r>
            <w:r w:rsidR="008A3B79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32280B" w:rsidRPr="005C05AB"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  <w:r w:rsidR="0032280B" w:rsidRPr="00C778A5">
              <w:fldChar w:fldCharType="end"/>
            </w:r>
          </w:p>
          <w:p w14:paraId="77720409" w14:textId="77777777" w:rsidR="003F1002" w:rsidRPr="003E5B1F" w:rsidRDefault="003F1002" w:rsidP="00D47B3F">
            <w:pPr>
              <w:pStyle w:val="CommentText"/>
              <w:numPr>
                <w:ilvl w:val="0"/>
                <w:numId w:val="18"/>
              </w:numPr>
              <w:spacing w:after="120"/>
            </w:pPr>
            <w:r>
              <w:rPr>
                <w:i/>
              </w:rPr>
              <w:t>Section 166 (1) of the EGPA</w:t>
            </w:r>
          </w:p>
          <w:p w14:paraId="6C11CE72" w14:textId="77777777" w:rsidR="003F1002" w:rsidRPr="003E5B1F" w:rsidRDefault="003F1002" w:rsidP="00D47B3F">
            <w:pPr>
              <w:pStyle w:val="CommentText"/>
              <w:numPr>
                <w:ilvl w:val="0"/>
                <w:numId w:val="18"/>
              </w:numPr>
              <w:spacing w:after="120"/>
            </w:pPr>
            <w:r>
              <w:rPr>
                <w:i/>
              </w:rPr>
              <w:t>Cha</w:t>
            </w:r>
            <w:r w:rsidR="008A3B79">
              <w:rPr>
                <w:i/>
              </w:rPr>
              <w:t>p</w:t>
            </w:r>
            <w:r>
              <w:rPr>
                <w:i/>
              </w:rPr>
              <w:t>ter 8 Division 3 of the EGPA</w:t>
            </w:r>
          </w:p>
          <w:p w14:paraId="0229CAF4" w14:textId="77777777" w:rsidR="00D47B3F" w:rsidRPr="00D366C3" w:rsidRDefault="008E0F40" w:rsidP="00D47B3F">
            <w:pPr>
              <w:pStyle w:val="CommentText"/>
              <w:numPr>
                <w:ilvl w:val="0"/>
                <w:numId w:val="18"/>
              </w:numPr>
              <w:spacing w:after="120"/>
            </w:pPr>
            <w:hyperlink r:id="rId14" w:history="1">
              <w:r w:rsidR="00D47B3F" w:rsidRPr="00D80A38">
                <w:rPr>
                  <w:rStyle w:val="Hyperlink"/>
                  <w:i/>
                </w:rPr>
                <w:t xml:space="preserve">Special school </w:t>
              </w:r>
              <w:r w:rsidR="00A33258" w:rsidRPr="00D80A38">
                <w:rPr>
                  <w:rStyle w:val="Hyperlink"/>
                  <w:i/>
                </w:rPr>
                <w:t>eligibility</w:t>
              </w:r>
              <w:r w:rsidR="00D47B3F" w:rsidRPr="00D80A38">
                <w:rPr>
                  <w:rStyle w:val="Hyperlink"/>
                  <w:i/>
                </w:rPr>
                <w:t xml:space="preserve"> (“person with a disability” criteria)</w:t>
              </w:r>
            </w:hyperlink>
            <w:r w:rsidR="00D47B3F">
              <w:rPr>
                <w:i/>
              </w:rPr>
              <w:t xml:space="preserve"> </w:t>
            </w:r>
            <w:r w:rsidR="00D47B3F" w:rsidRPr="008A3B79">
              <w:t>policy</w:t>
            </w:r>
          </w:p>
          <w:p w14:paraId="185B9689" w14:textId="7239B8A7" w:rsidR="002B4E9B" w:rsidRPr="00CE3311" w:rsidRDefault="008E0F40" w:rsidP="00A447EC">
            <w:pPr>
              <w:pStyle w:val="CommentText"/>
              <w:numPr>
                <w:ilvl w:val="0"/>
                <w:numId w:val="18"/>
              </w:numPr>
              <w:spacing w:after="120"/>
            </w:pPr>
            <w:hyperlink r:id="rId15" w:history="1">
              <w:r w:rsidR="002B4E9B" w:rsidRPr="00D80A38">
                <w:rPr>
                  <w:rStyle w:val="Hyperlink"/>
                  <w:i/>
                </w:rPr>
                <w:t>Enrolment in state primary, secondary and special schools</w:t>
              </w:r>
            </w:hyperlink>
            <w:r w:rsidR="002B4E9B" w:rsidRPr="00CE3311">
              <w:rPr>
                <w:i/>
              </w:rPr>
              <w:t xml:space="preserve"> </w:t>
            </w:r>
            <w:r w:rsidR="002B4E9B" w:rsidRPr="00CE3311">
              <w:t>procedure</w:t>
            </w:r>
          </w:p>
          <w:p w14:paraId="0CAAB97A" w14:textId="2CF57528" w:rsidR="00A4647A" w:rsidRPr="00CE3311" w:rsidRDefault="008E0F40" w:rsidP="00A447EC">
            <w:pPr>
              <w:pStyle w:val="CommentText"/>
              <w:numPr>
                <w:ilvl w:val="0"/>
                <w:numId w:val="18"/>
              </w:numPr>
              <w:spacing w:after="120"/>
            </w:pPr>
            <w:hyperlink r:id="rId16" w:history="1">
              <w:r w:rsidR="00A4647A" w:rsidRPr="00D80A38">
                <w:rPr>
                  <w:rStyle w:val="Hyperlink"/>
                  <w:i/>
                </w:rPr>
                <w:t>State special school enrolment (additional requirements)</w:t>
              </w:r>
            </w:hyperlink>
            <w:r w:rsidR="00A4647A" w:rsidRPr="00CE3311">
              <w:rPr>
                <w:i/>
              </w:rPr>
              <w:t xml:space="preserve"> </w:t>
            </w:r>
            <w:r w:rsidR="00A4647A" w:rsidRPr="00CE3311">
              <w:t>procedure</w:t>
            </w:r>
          </w:p>
          <w:p w14:paraId="0C9A2E2D" w14:textId="19986F09" w:rsidR="00A447EC" w:rsidRPr="005D7C4C" w:rsidRDefault="008E0F40" w:rsidP="00A447EC">
            <w:pPr>
              <w:pStyle w:val="CommentText"/>
              <w:numPr>
                <w:ilvl w:val="0"/>
                <w:numId w:val="18"/>
              </w:numPr>
              <w:spacing w:after="120"/>
            </w:pPr>
            <w:hyperlink r:id="rId17" w:history="1">
              <w:r w:rsidR="00A447EC" w:rsidRPr="00D80A38">
                <w:rPr>
                  <w:rStyle w:val="Hyperlink"/>
                  <w:i/>
                </w:rPr>
                <w:t>Ap</w:t>
              </w:r>
              <w:r w:rsidR="00F26B2F" w:rsidRPr="00D80A38">
                <w:rPr>
                  <w:rStyle w:val="Hyperlink"/>
                  <w:i/>
                </w:rPr>
                <w:t>plication for student enrolment</w:t>
              </w:r>
            </w:hyperlink>
            <w:r w:rsidR="00A447EC" w:rsidRPr="008A3B79">
              <w:t xml:space="preserve"> </w:t>
            </w:r>
            <w:r w:rsidR="007568ED">
              <w:t xml:space="preserve">form </w:t>
            </w:r>
            <w:r w:rsidR="00A447EC">
              <w:t xml:space="preserve">dated </w:t>
            </w:r>
            <w:r w:rsidR="001413DB" w:rsidRPr="001413DB">
              <w:rPr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dd/mm/yy]"/>
                  </w:textInput>
                </w:ffData>
              </w:fldChar>
            </w:r>
            <w:bookmarkStart w:id="2" w:name="Text27"/>
            <w:r w:rsidR="001413DB" w:rsidRPr="001413DB">
              <w:rPr>
                <w:color w:val="FF0000"/>
              </w:rPr>
              <w:instrText xml:space="preserve"> FORMTEXT </w:instrText>
            </w:r>
            <w:r w:rsidR="001413DB" w:rsidRPr="001413DB">
              <w:rPr>
                <w:color w:val="FF0000"/>
              </w:rPr>
            </w:r>
            <w:r w:rsidR="001413DB" w:rsidRPr="001413DB">
              <w:rPr>
                <w:color w:val="FF0000"/>
              </w:rPr>
              <w:fldChar w:fldCharType="separate"/>
            </w:r>
            <w:r w:rsidR="001413DB" w:rsidRPr="001413DB">
              <w:rPr>
                <w:noProof/>
                <w:color w:val="FF0000"/>
              </w:rPr>
              <w:t>[dd/mm/yy]</w:t>
            </w:r>
            <w:r w:rsidR="001413DB" w:rsidRPr="001413DB">
              <w:rPr>
                <w:color w:val="FF0000"/>
              </w:rPr>
              <w:fldChar w:fldCharType="end"/>
            </w:r>
            <w:bookmarkEnd w:id="2"/>
          </w:p>
          <w:p w14:paraId="11EA3850" w14:textId="7D64EE9C" w:rsidR="00834629" w:rsidRPr="00D80A38" w:rsidRDefault="008E0F40" w:rsidP="007F5265">
            <w:pPr>
              <w:pStyle w:val="CommentText"/>
              <w:numPr>
                <w:ilvl w:val="0"/>
                <w:numId w:val="18"/>
              </w:numPr>
              <w:spacing w:after="120"/>
              <w:rPr>
                <w:color w:val="FF0000"/>
              </w:rPr>
            </w:pPr>
            <w:hyperlink r:id="rId18" w:history="1">
              <w:r w:rsidR="00A4647A" w:rsidRPr="00D80A38">
                <w:rPr>
                  <w:rStyle w:val="Hyperlink"/>
                  <w:i/>
                  <w:color w:val="FF0000"/>
                </w:rPr>
                <w:t xml:space="preserve">State special school enrolment </w:t>
              </w:r>
              <w:r w:rsidR="008A3B79" w:rsidRPr="00D80A38">
                <w:rPr>
                  <w:rStyle w:val="Hyperlink"/>
                  <w:i/>
                  <w:color w:val="FF0000"/>
                </w:rPr>
                <w:t>parent consent and information</w:t>
              </w:r>
            </w:hyperlink>
            <w:r w:rsidR="008A3B79" w:rsidRPr="00D80A38">
              <w:rPr>
                <w:i/>
                <w:color w:val="FF0000"/>
              </w:rPr>
              <w:t xml:space="preserve"> </w:t>
            </w:r>
            <w:r w:rsidR="00A4647A" w:rsidRPr="00D80A38">
              <w:rPr>
                <w:color w:val="FF0000"/>
              </w:rPr>
              <w:t>form</w:t>
            </w:r>
            <w:r w:rsidR="00A447EC" w:rsidRPr="00D80A38">
              <w:rPr>
                <w:color w:val="FF0000"/>
              </w:rPr>
              <w:t xml:space="preserve"> (and associated attachments</w:t>
            </w:r>
            <w:r w:rsidR="00EA69D9" w:rsidRPr="00D80A38">
              <w:rPr>
                <w:color w:val="FF0000"/>
              </w:rPr>
              <w:t xml:space="preserve"> listed separately</w:t>
            </w:r>
            <w:r w:rsidR="00A447EC" w:rsidRPr="00D80A38">
              <w:rPr>
                <w:color w:val="FF0000"/>
              </w:rPr>
              <w:t>)</w:t>
            </w:r>
            <w:r w:rsidR="008A3B79" w:rsidRPr="00D80A38">
              <w:rPr>
                <w:color w:val="FF0000"/>
              </w:rPr>
              <w:t xml:space="preserve"> </w:t>
            </w:r>
            <w:r w:rsidR="00834629" w:rsidRPr="00D80A38">
              <w:rPr>
                <w:color w:val="FF0000"/>
              </w:rPr>
              <w:t xml:space="preserve">dated </w:t>
            </w:r>
            <w:r w:rsidR="001413DB" w:rsidRPr="00D80A38">
              <w:rPr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dd/mm/yy]"/>
                  </w:textInput>
                </w:ffData>
              </w:fldChar>
            </w:r>
            <w:r w:rsidR="001413DB" w:rsidRPr="00D80A38">
              <w:rPr>
                <w:color w:val="FF0000"/>
              </w:rPr>
              <w:instrText xml:space="preserve"> FORMTEXT </w:instrText>
            </w:r>
            <w:r w:rsidR="001413DB" w:rsidRPr="00D80A38">
              <w:rPr>
                <w:color w:val="FF0000"/>
              </w:rPr>
            </w:r>
            <w:r w:rsidR="001413DB" w:rsidRPr="00D80A38">
              <w:rPr>
                <w:color w:val="FF0000"/>
              </w:rPr>
              <w:fldChar w:fldCharType="separate"/>
            </w:r>
            <w:r w:rsidR="001413DB" w:rsidRPr="00D80A38">
              <w:rPr>
                <w:noProof/>
                <w:color w:val="FF0000"/>
              </w:rPr>
              <w:t>[dd/mm/yy]</w:t>
            </w:r>
            <w:r w:rsidR="001413DB" w:rsidRPr="00D80A38">
              <w:rPr>
                <w:color w:val="FF0000"/>
              </w:rPr>
              <w:fldChar w:fldCharType="end"/>
            </w:r>
            <w:r w:rsidR="00834629" w:rsidRPr="00D80A38">
              <w:rPr>
                <w:color w:val="FF0000"/>
              </w:rPr>
              <w:t xml:space="preserve"> </w:t>
            </w:r>
          </w:p>
          <w:p w14:paraId="617EFEDF" w14:textId="7BB536CA" w:rsidR="00525E36" w:rsidRPr="00D80A38" w:rsidRDefault="008E0F40" w:rsidP="00DC41F6">
            <w:pPr>
              <w:pStyle w:val="CommentText"/>
              <w:numPr>
                <w:ilvl w:val="0"/>
                <w:numId w:val="18"/>
              </w:numPr>
              <w:spacing w:after="120"/>
              <w:rPr>
                <w:color w:val="FF0000"/>
              </w:rPr>
            </w:pPr>
            <w:hyperlink r:id="rId19" w:history="1">
              <w:r w:rsidR="00DC41F6" w:rsidRPr="00D80A38">
                <w:rPr>
                  <w:rStyle w:val="Hyperlink"/>
                  <w:rFonts w:cs="Calibri"/>
                  <w:i/>
                  <w:color w:val="FF0000"/>
                </w:rPr>
                <w:t>Enrolment application principal referral</w:t>
              </w:r>
            </w:hyperlink>
            <w:r w:rsidR="00DC41F6" w:rsidRPr="00D80A38">
              <w:rPr>
                <w:rFonts w:cs="Calibri"/>
                <w:i/>
                <w:color w:val="FF0000"/>
              </w:rPr>
              <w:t xml:space="preserve"> </w:t>
            </w:r>
            <w:r w:rsidR="00B43A9E" w:rsidRPr="00D80A38">
              <w:rPr>
                <w:rFonts w:cs="Calibri"/>
                <w:i/>
                <w:color w:val="FF0000"/>
              </w:rPr>
              <w:t xml:space="preserve"> </w:t>
            </w:r>
            <w:r w:rsidR="00B43A9E" w:rsidRPr="00D80A38">
              <w:rPr>
                <w:rFonts w:cs="Calibri"/>
                <w:color w:val="FF0000"/>
              </w:rPr>
              <w:t>form</w:t>
            </w:r>
            <w:r w:rsidR="00580C03">
              <w:rPr>
                <w:rFonts w:cs="Calibri"/>
                <w:color w:val="FF0000"/>
              </w:rPr>
              <w:t xml:space="preserve"> </w:t>
            </w:r>
            <w:r w:rsidR="00580C03" w:rsidRPr="00580C03">
              <w:rPr>
                <w:rFonts w:cs="Calibri"/>
                <w:i/>
                <w:color w:val="FF0000"/>
              </w:rPr>
              <w:t xml:space="preserve">(for students </w:t>
            </w:r>
            <w:r w:rsidR="00580C03" w:rsidRPr="00580C03">
              <w:rPr>
                <w:rFonts w:cs="Calibri"/>
                <w:i/>
                <w:color w:val="FF0000"/>
                <w:u w:val="single"/>
              </w:rPr>
              <w:t>not</w:t>
            </w:r>
            <w:r w:rsidR="00580C03" w:rsidRPr="008E0F40">
              <w:rPr>
                <w:rFonts w:cs="Calibri"/>
                <w:i/>
                <w:color w:val="FF0000"/>
              </w:rPr>
              <w:t xml:space="preserve"> currently enrolled in a </w:t>
            </w:r>
            <w:proofErr w:type="spellStart"/>
            <w:r w:rsidR="00580C03" w:rsidRPr="008E0F40">
              <w:rPr>
                <w:rFonts w:cs="Calibri"/>
                <w:i/>
                <w:color w:val="FF0000"/>
              </w:rPr>
              <w:t>Queenslad</w:t>
            </w:r>
            <w:proofErr w:type="spellEnd"/>
            <w:r w:rsidR="00580C03" w:rsidRPr="008E0F40">
              <w:rPr>
                <w:rFonts w:cs="Calibri"/>
                <w:i/>
                <w:color w:val="FF0000"/>
              </w:rPr>
              <w:t xml:space="preserve"> state special school)</w:t>
            </w:r>
            <w:r w:rsidR="00D47B3F" w:rsidRPr="00D80A38">
              <w:rPr>
                <w:rFonts w:cs="Calibri"/>
                <w:color w:val="FF0000"/>
              </w:rPr>
              <w:t xml:space="preserve"> </w:t>
            </w:r>
            <w:r w:rsidR="005D7C4C" w:rsidRPr="00D80A38">
              <w:rPr>
                <w:rFonts w:cs="Calibri"/>
                <w:color w:val="FF0000"/>
              </w:rPr>
              <w:t>(</w:t>
            </w:r>
            <w:r w:rsidR="00D47B3F" w:rsidRPr="00D80A38">
              <w:rPr>
                <w:rFonts w:cs="Calibri"/>
                <w:color w:val="FF0000"/>
              </w:rPr>
              <w:t>and associated attachments</w:t>
            </w:r>
            <w:r w:rsidR="005D7C4C" w:rsidRPr="00D80A38">
              <w:rPr>
                <w:rFonts w:cs="Calibri"/>
                <w:color w:val="FF0000"/>
              </w:rPr>
              <w:t xml:space="preserve">) dated </w:t>
            </w:r>
            <w:r w:rsidR="001413DB" w:rsidRPr="00D80A38">
              <w:rPr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dd/mm/yy]"/>
                  </w:textInput>
                </w:ffData>
              </w:fldChar>
            </w:r>
            <w:r w:rsidR="001413DB" w:rsidRPr="00D80A38">
              <w:rPr>
                <w:color w:val="FF0000"/>
              </w:rPr>
              <w:instrText xml:space="preserve"> FORMTEXT </w:instrText>
            </w:r>
            <w:r w:rsidR="001413DB" w:rsidRPr="00D80A38">
              <w:rPr>
                <w:color w:val="FF0000"/>
              </w:rPr>
            </w:r>
            <w:r w:rsidR="001413DB" w:rsidRPr="00D80A38">
              <w:rPr>
                <w:color w:val="FF0000"/>
              </w:rPr>
              <w:fldChar w:fldCharType="separate"/>
            </w:r>
            <w:r w:rsidR="001413DB" w:rsidRPr="00D80A38">
              <w:rPr>
                <w:noProof/>
                <w:color w:val="FF0000"/>
              </w:rPr>
              <w:t>[dd/mm/yy]</w:t>
            </w:r>
            <w:r w:rsidR="001413DB" w:rsidRPr="00D80A38">
              <w:rPr>
                <w:color w:val="FF0000"/>
              </w:rPr>
              <w:fldChar w:fldCharType="end"/>
            </w:r>
            <w:r w:rsidR="005D7C4C" w:rsidRPr="00D80A38">
              <w:rPr>
                <w:color w:val="FF0000"/>
              </w:rPr>
              <w:t xml:space="preserve"> </w:t>
            </w:r>
          </w:p>
          <w:p w14:paraId="2B5AC755" w14:textId="77777777" w:rsidR="00525E36" w:rsidRPr="00D80A38" w:rsidRDefault="00525E36">
            <w:pPr>
              <w:pStyle w:val="CommentText"/>
              <w:numPr>
                <w:ilvl w:val="0"/>
                <w:numId w:val="18"/>
              </w:numPr>
              <w:spacing w:after="120"/>
              <w:rPr>
                <w:color w:val="FF0000"/>
              </w:rPr>
            </w:pPr>
            <w:r w:rsidRPr="00D80A38">
              <w:rPr>
                <w:rFonts w:cs="Calibri"/>
                <w:color w:val="FF0000"/>
              </w:rPr>
              <w:t>Additional information</w:t>
            </w:r>
            <w:r w:rsidR="00EA69D9" w:rsidRPr="00D80A38">
              <w:rPr>
                <w:rFonts w:cs="Calibri"/>
                <w:color w:val="FF0000"/>
              </w:rPr>
              <w:t xml:space="preserve"> </w:t>
            </w:r>
            <w:r w:rsidRPr="00D80A38">
              <w:rPr>
                <w:rFonts w:cs="Calibri"/>
                <w:color w:val="FF0000"/>
              </w:rPr>
              <w:t>provided in response to the preliminary view</w:t>
            </w:r>
            <w:r w:rsidR="00EA69D9" w:rsidRPr="00D80A38">
              <w:rPr>
                <w:rFonts w:cs="Calibri"/>
                <w:color w:val="FF0000"/>
              </w:rPr>
              <w:t xml:space="preserve"> listed </w:t>
            </w:r>
            <w:proofErr w:type="spellStart"/>
            <w:r w:rsidR="00EA69D9" w:rsidRPr="00D80A38">
              <w:rPr>
                <w:rFonts w:cs="Calibri"/>
                <w:color w:val="FF0000"/>
              </w:rPr>
              <w:t>seperately</w:t>
            </w:r>
            <w:proofErr w:type="spellEnd"/>
            <w:r w:rsidR="00EA69D9" w:rsidRPr="00D80A38">
              <w:rPr>
                <w:rFonts w:cs="Calibri"/>
                <w:color w:val="FF0000"/>
              </w:rPr>
              <w:t xml:space="preserve"> dated</w:t>
            </w:r>
            <w:r w:rsidR="001413DB" w:rsidRPr="00D80A38">
              <w:rPr>
                <w:rFonts w:cs="Calibri"/>
                <w:color w:val="FF0000"/>
              </w:rPr>
              <w:t xml:space="preserve"> </w:t>
            </w:r>
            <w:r w:rsidR="001413DB" w:rsidRPr="00D80A38">
              <w:rPr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dd/mm/yy]"/>
                  </w:textInput>
                </w:ffData>
              </w:fldChar>
            </w:r>
            <w:r w:rsidR="001413DB" w:rsidRPr="00D80A38">
              <w:rPr>
                <w:color w:val="FF0000"/>
              </w:rPr>
              <w:instrText xml:space="preserve"> FORMTEXT </w:instrText>
            </w:r>
            <w:r w:rsidR="001413DB" w:rsidRPr="00D80A38">
              <w:rPr>
                <w:color w:val="FF0000"/>
              </w:rPr>
            </w:r>
            <w:r w:rsidR="001413DB" w:rsidRPr="00D80A38">
              <w:rPr>
                <w:color w:val="FF0000"/>
              </w:rPr>
              <w:fldChar w:fldCharType="separate"/>
            </w:r>
            <w:r w:rsidR="001413DB" w:rsidRPr="00D80A38">
              <w:rPr>
                <w:noProof/>
                <w:color w:val="FF0000"/>
              </w:rPr>
              <w:t>[dd/mm/yy]</w:t>
            </w:r>
            <w:r w:rsidR="001413DB" w:rsidRPr="00D80A38">
              <w:rPr>
                <w:color w:val="FF0000"/>
              </w:rPr>
              <w:fldChar w:fldCharType="end"/>
            </w:r>
          </w:p>
          <w:p w14:paraId="549DCC23" w14:textId="198ABB7F" w:rsidR="00834629" w:rsidRPr="00D80A38" w:rsidRDefault="008E0F40" w:rsidP="007F5265">
            <w:pPr>
              <w:pStyle w:val="CommentText"/>
              <w:numPr>
                <w:ilvl w:val="0"/>
                <w:numId w:val="18"/>
              </w:numPr>
              <w:spacing w:after="120"/>
              <w:rPr>
                <w:color w:val="FF0000"/>
              </w:rPr>
            </w:pPr>
            <w:hyperlink r:id="rId20" w:history="1">
              <w:r w:rsidR="00525E36" w:rsidRPr="00D80A38">
                <w:rPr>
                  <w:rStyle w:val="Hyperlink"/>
                  <w:rFonts w:cs="Calibri"/>
                  <w:i/>
                  <w:color w:val="FF0000"/>
                </w:rPr>
                <w:t>Education Adjustment Program</w:t>
              </w:r>
              <w:r w:rsidR="00BB402C" w:rsidRPr="00D80A38">
                <w:rPr>
                  <w:rStyle w:val="Hyperlink"/>
                  <w:rFonts w:cs="Calibri"/>
                  <w:i/>
                  <w:color w:val="FF0000"/>
                </w:rPr>
                <w:t xml:space="preserve"> (EAP)</w:t>
              </w:r>
              <w:r w:rsidR="00A4647A" w:rsidRPr="00D80A38">
                <w:rPr>
                  <w:rStyle w:val="Hyperlink"/>
                  <w:rFonts w:cs="Calibri"/>
                  <w:i/>
                  <w:color w:val="FF0000"/>
                </w:rPr>
                <w:t xml:space="preserve"> outcome (temporary attendance finalisation)</w:t>
              </w:r>
            </w:hyperlink>
            <w:r w:rsidR="00A4647A" w:rsidRPr="00D80A38">
              <w:rPr>
                <w:rFonts w:cs="Calibri"/>
                <w:color w:val="FF0000"/>
              </w:rPr>
              <w:t xml:space="preserve"> form </w:t>
            </w:r>
          </w:p>
          <w:p w14:paraId="44AD46C3" w14:textId="6E26F1D3" w:rsidR="00834629" w:rsidRPr="00D80A38" w:rsidRDefault="008E0F40" w:rsidP="00255E26">
            <w:pPr>
              <w:pStyle w:val="CommentText"/>
              <w:numPr>
                <w:ilvl w:val="0"/>
                <w:numId w:val="18"/>
              </w:numPr>
              <w:spacing w:after="120"/>
              <w:rPr>
                <w:color w:val="FF0000"/>
              </w:rPr>
            </w:pPr>
            <w:hyperlink r:id="rId21" w:history="1">
              <w:r w:rsidR="00255E26" w:rsidRPr="00D80A38">
                <w:rPr>
                  <w:rStyle w:val="Hyperlink"/>
                  <w:rFonts w:cs="Calibri"/>
                  <w:i/>
                  <w:color w:val="FF0000"/>
                </w:rPr>
                <w:t>State special school enrolment decision-making guidelines</w:t>
              </w:r>
            </w:hyperlink>
          </w:p>
          <w:p w14:paraId="46807DD5" w14:textId="77777777" w:rsidR="00525E36" w:rsidRPr="00CE2D72" w:rsidRDefault="00525E36" w:rsidP="00525E36">
            <w:pPr>
              <w:pStyle w:val="CommentText"/>
              <w:numPr>
                <w:ilvl w:val="0"/>
                <w:numId w:val="18"/>
              </w:numPr>
              <w:spacing w:after="120"/>
            </w:pPr>
            <w:r>
              <w:rPr>
                <w:color w:val="FF0000"/>
              </w:rPr>
              <w:t>[Include any other additional materials considered]</w:t>
            </w:r>
          </w:p>
        </w:tc>
      </w:tr>
      <w:tr w:rsidR="005D7C4C" w:rsidRPr="00CE2D72" w14:paraId="554DC74B" w14:textId="77777777" w:rsidTr="002440C6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1853A6" w14:textId="77777777" w:rsidR="005D7C4C" w:rsidRPr="005D7C4C" w:rsidRDefault="005D7C4C" w:rsidP="005D7C4C">
            <w:pPr>
              <w:spacing w:before="120" w:after="120"/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Findings of fact</w:t>
            </w:r>
          </w:p>
        </w:tc>
      </w:tr>
      <w:tr w:rsidR="00834629" w:rsidRPr="00CE2D72" w14:paraId="1F91BA0A" w14:textId="77777777" w:rsidTr="002440C6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366BC" w14:textId="77777777" w:rsidR="00834629" w:rsidRPr="00A6263D" w:rsidRDefault="00834629" w:rsidP="00F32C79">
            <w:pPr>
              <w:pStyle w:val="ListParagraph"/>
              <w:spacing w:before="60" w:after="120"/>
              <w:ind w:left="0"/>
              <w:rPr>
                <w:rFonts w:ascii="Calibri" w:hAnsi="Calibri" w:cs="Calibri"/>
                <w:b/>
              </w:rPr>
            </w:pPr>
            <w:r w:rsidRPr="00A6263D">
              <w:rPr>
                <w:rFonts w:ascii="Calibri" w:hAnsi="Calibri" w:cs="Calibri"/>
                <w:b/>
              </w:rPr>
              <w:t>In consider</w:t>
            </w:r>
            <w:r w:rsidR="00536B38">
              <w:rPr>
                <w:rFonts w:ascii="Calibri" w:hAnsi="Calibri" w:cs="Calibri"/>
                <w:b/>
              </w:rPr>
              <w:t xml:space="preserve">ing </w:t>
            </w:r>
            <w:r w:rsidRPr="00A6263D">
              <w:rPr>
                <w:rFonts w:ascii="Calibri" w:hAnsi="Calibri" w:cs="Calibri"/>
                <w:b/>
              </w:rPr>
              <w:t xml:space="preserve"> the material</w:t>
            </w:r>
            <w:r w:rsidR="00536B38">
              <w:rPr>
                <w:rFonts w:ascii="Calibri" w:hAnsi="Calibri" w:cs="Calibri"/>
                <w:b/>
              </w:rPr>
              <w:t>s,</w:t>
            </w:r>
            <w:r w:rsidRPr="00A6263D">
              <w:rPr>
                <w:rFonts w:ascii="Calibri" w:hAnsi="Calibri" w:cs="Calibri"/>
                <w:b/>
              </w:rPr>
              <w:t xml:space="preserve"> I made the following findings of fact:</w:t>
            </w:r>
          </w:p>
          <w:p w14:paraId="65E8EFA5" w14:textId="2C4C1899" w:rsidR="00834629" w:rsidRPr="00CE2D72" w:rsidRDefault="00AB6E58" w:rsidP="006C6449">
            <w:pPr>
              <w:pStyle w:val="ListParagraph"/>
              <w:spacing w:before="60" w:after="120"/>
              <w:ind w:left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hyperlink r:id="rId22" w:history="1">
              <w:r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A</w:t>
              </w:r>
              <w:r w:rsidR="00834629"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pplication</w:t>
              </w:r>
              <w:r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 xml:space="preserve"> for student enrolment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form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 dated</w:t>
            </w:r>
            <w:bookmarkStart w:id="3" w:name="Text3"/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dd/mm/yy]"/>
                  </w:textInput>
                </w:ffData>
              </w:fldChar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="001413DB" w:rsidRPr="001413D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[dd/mm/yy]</w: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  <w:bookmarkEnd w:id="3"/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 sought enrolment for</w:t>
            </w:r>
            <w:r w:rsidR="001368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udent name]"/>
                  </w:textInput>
                </w:ffData>
              </w:fldChar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="001413DB" w:rsidRPr="001413D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[student name]</w: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  <w:r w:rsidR="000B1F45"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 w:rsidR="001368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tate special school]"/>
                  </w:textInput>
                </w:ffData>
              </w:fldChar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="001413DB" w:rsidRPr="001413D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[name of state special school]</w:t>
            </w:r>
            <w:r w:rsidR="001413DB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  <w:r w:rsid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343E735F" w14:textId="1183D39B" w:rsidR="00AB6E58" w:rsidRDefault="00834629" w:rsidP="006C6449">
            <w:pPr>
              <w:pStyle w:val="ListParagraph"/>
              <w:spacing w:before="60" w:after="12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2D72">
              <w:rPr>
                <w:rFonts w:ascii="Calibri" w:hAnsi="Calibri" w:cs="Calibri"/>
                <w:sz w:val="20"/>
                <w:szCs w:val="20"/>
              </w:rPr>
              <w:t xml:space="preserve">In order to be eligible for enrolment in a </w:t>
            </w:r>
            <w:r w:rsidR="006D3B13">
              <w:rPr>
                <w:rFonts w:ascii="Calibri" w:hAnsi="Calibri" w:cs="Calibri"/>
                <w:sz w:val="20"/>
                <w:szCs w:val="20"/>
              </w:rPr>
              <w:t>s</w:t>
            </w:r>
            <w:r w:rsidRPr="00CE2D72">
              <w:rPr>
                <w:rFonts w:ascii="Calibri" w:hAnsi="Calibri" w:cs="Calibri"/>
                <w:sz w:val="20"/>
                <w:szCs w:val="20"/>
              </w:rPr>
              <w:t xml:space="preserve">tate special school all criteria </w:t>
            </w:r>
            <w:r w:rsidR="00AB6E58">
              <w:rPr>
                <w:rFonts w:ascii="Calibri" w:hAnsi="Calibri" w:cs="Calibri"/>
                <w:sz w:val="20"/>
                <w:szCs w:val="20"/>
              </w:rPr>
              <w:t xml:space="preserve">outlined in </w:t>
            </w:r>
            <w:r w:rsidRPr="00CE2D72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hyperlink r:id="rId23" w:history="1">
              <w:r w:rsidR="00D47B3F" w:rsidRPr="00A46460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Special school eligibility (“person with a  disability” criteria)</w:t>
              </w:r>
            </w:hyperlink>
            <w:r w:rsidR="00D47B3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D47B3F" w:rsidRPr="00255E26">
              <w:rPr>
                <w:rFonts w:ascii="Calibri" w:hAnsi="Calibri" w:cs="Calibri"/>
                <w:sz w:val="20"/>
                <w:szCs w:val="20"/>
              </w:rPr>
              <w:t>policy</w:t>
            </w:r>
            <w:r w:rsidR="00095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62681">
              <w:rPr>
                <w:rFonts w:ascii="Calibri" w:hAnsi="Calibri" w:cs="Calibri"/>
                <w:sz w:val="20"/>
                <w:szCs w:val="20"/>
              </w:rPr>
              <w:t xml:space="preserve">must be met, </w:t>
            </w:r>
            <w:r w:rsidR="0009507B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5D7C4C">
              <w:rPr>
                <w:rFonts w:ascii="Calibri" w:hAnsi="Calibri" w:cs="Calibri"/>
                <w:sz w:val="20"/>
                <w:szCs w:val="20"/>
              </w:rPr>
              <w:t>as</w:t>
            </w:r>
            <w:r w:rsidR="0009507B">
              <w:rPr>
                <w:rFonts w:ascii="Calibri" w:hAnsi="Calibri" w:cs="Calibri"/>
                <w:sz w:val="20"/>
                <w:szCs w:val="20"/>
              </w:rPr>
              <w:t xml:space="preserve"> decision-</w:t>
            </w:r>
            <w:r w:rsidRPr="00CE2D72">
              <w:rPr>
                <w:rFonts w:ascii="Calibri" w:hAnsi="Calibri" w:cs="Calibri"/>
                <w:sz w:val="20"/>
                <w:szCs w:val="20"/>
              </w:rPr>
              <w:t>maker</w:t>
            </w:r>
            <w:r w:rsidR="00AB6E58">
              <w:rPr>
                <w:rFonts w:ascii="Calibri" w:hAnsi="Calibri" w:cs="Calibri"/>
                <w:sz w:val="20"/>
                <w:szCs w:val="20"/>
              </w:rPr>
              <w:t>, I</w:t>
            </w:r>
            <w:r w:rsidRPr="00CE2D72">
              <w:rPr>
                <w:rFonts w:ascii="Calibri" w:hAnsi="Calibri" w:cs="Calibri"/>
                <w:sz w:val="20"/>
                <w:szCs w:val="20"/>
              </w:rPr>
              <w:t xml:space="preserve"> must also be satisfied, in accordance with s</w:t>
            </w:r>
            <w:r w:rsidR="005945F7">
              <w:rPr>
                <w:rFonts w:ascii="Calibri" w:hAnsi="Calibri" w:cs="Calibri"/>
                <w:sz w:val="20"/>
                <w:szCs w:val="20"/>
              </w:rPr>
              <w:t xml:space="preserve">ection </w:t>
            </w:r>
            <w:r w:rsidRPr="00CE2D72">
              <w:rPr>
                <w:rFonts w:ascii="Calibri" w:hAnsi="Calibri" w:cs="Calibri"/>
                <w:sz w:val="20"/>
                <w:szCs w:val="20"/>
              </w:rPr>
              <w:t xml:space="preserve">166(1)(b) of </w:t>
            </w:r>
            <w:r w:rsidR="009F13BD" w:rsidRPr="00D366C3">
              <w:rPr>
                <w:rFonts w:ascii="Calibri" w:hAnsi="Calibri" w:cs="Calibri"/>
                <w:sz w:val="20"/>
                <w:szCs w:val="20"/>
              </w:rPr>
              <w:t>EGPA</w:t>
            </w:r>
            <w:r w:rsidR="00284CF9">
              <w:rPr>
                <w:rFonts w:ascii="Calibri" w:hAnsi="Calibri" w:cs="Calibri"/>
                <w:sz w:val="20"/>
                <w:szCs w:val="20"/>
              </w:rPr>
              <w:t>,</w:t>
            </w:r>
            <w:r w:rsidRPr="00CE2D72">
              <w:rPr>
                <w:rFonts w:ascii="Calibri" w:hAnsi="Calibri" w:cs="Calibri"/>
                <w:sz w:val="20"/>
                <w:szCs w:val="20"/>
              </w:rPr>
              <w:t xml:space="preserve"> that the relevant special school is able to cater for the educational needs of the prospective student.  </w:t>
            </w:r>
          </w:p>
          <w:p w14:paraId="5ADCC29A" w14:textId="77777777" w:rsidR="00834629" w:rsidRPr="00CE2D72" w:rsidRDefault="00834629" w:rsidP="006C6449">
            <w:pPr>
              <w:pStyle w:val="ListParagraph"/>
              <w:spacing w:before="60" w:after="12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2D72">
              <w:rPr>
                <w:rFonts w:ascii="Calibri" w:hAnsi="Calibri" w:cs="Calibri"/>
                <w:sz w:val="20"/>
                <w:szCs w:val="20"/>
              </w:rPr>
              <w:t>My findings in respect of these matters are:</w:t>
            </w:r>
          </w:p>
          <w:p w14:paraId="62226589" w14:textId="77777777" w:rsidR="00834629" w:rsidRPr="00CE2D72" w:rsidRDefault="00D47B3F" w:rsidP="006C6449">
            <w:pPr>
              <w:pStyle w:val="ListParagraph"/>
              <w:spacing w:before="60" w:after="0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55E26">
              <w:rPr>
                <w:rFonts w:ascii="Calibri" w:hAnsi="Calibri" w:cs="Calibri"/>
                <w:b/>
                <w:i/>
                <w:sz w:val="20"/>
                <w:szCs w:val="20"/>
              </w:rPr>
              <w:t>Special school eligibility (“person with a disability” criteria)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policy</w:t>
            </w:r>
          </w:p>
          <w:p w14:paraId="5C9E1F92" w14:textId="77777777" w:rsidR="00834629" w:rsidRPr="00CE2D72" w:rsidRDefault="00834629" w:rsidP="006C6449">
            <w:pPr>
              <w:pStyle w:val="ListParagraph"/>
              <w:numPr>
                <w:ilvl w:val="0"/>
                <w:numId w:val="16"/>
              </w:numPr>
              <w:spacing w:before="60" w:after="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E2D7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The person has a disability as defined by </w:t>
            </w:r>
            <w:r w:rsidR="00E65718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section 4 of </w:t>
            </w:r>
            <w:r w:rsidR="00255E26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the </w:t>
            </w:r>
            <w:hyperlink r:id="rId24" w:history="1">
              <w:r w:rsidR="00255E26" w:rsidRPr="003E4603">
                <w:rPr>
                  <w:rStyle w:val="Hyperlink"/>
                  <w:rFonts w:ascii="Calibri" w:hAnsi="Calibri" w:cs="Calibri"/>
                  <w:b/>
                  <w:i/>
                  <w:sz w:val="20"/>
                  <w:szCs w:val="20"/>
                </w:rPr>
                <w:t xml:space="preserve">Disability Discrimination </w:t>
              </w:r>
              <w:r w:rsidRPr="003E4603">
                <w:rPr>
                  <w:rStyle w:val="Hyperlink"/>
                  <w:rFonts w:ascii="Calibri" w:hAnsi="Calibri" w:cs="Calibri"/>
                  <w:b/>
                  <w:i/>
                  <w:sz w:val="20"/>
                  <w:szCs w:val="20"/>
                </w:rPr>
                <w:t xml:space="preserve">Act 1992 </w:t>
              </w:r>
              <w:r w:rsidR="006D3B13" w:rsidRPr="003E4603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(Cwlth)</w:t>
              </w:r>
            </w:hyperlink>
            <w:r w:rsidR="006D3B1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55E26">
              <w:rPr>
                <w:rFonts w:ascii="Calibri" w:hAnsi="Calibri" w:cs="Calibri"/>
                <w:b/>
                <w:sz w:val="20"/>
                <w:szCs w:val="20"/>
              </w:rPr>
              <w:t>(DDA).</w:t>
            </w:r>
            <w:r w:rsidRPr="00CE2D7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14:paraId="392E05F9" w14:textId="77777777" w:rsidR="007F5265" w:rsidRDefault="008E0F40" w:rsidP="006C6449">
            <w:pPr>
              <w:pStyle w:val="ListParagraph"/>
              <w:spacing w:before="60" w:after="60"/>
              <w:ind w:left="993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14320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3A2B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I am not satisfied that the </w:t>
            </w:r>
            <w:r w:rsidR="0054441E">
              <w:rPr>
                <w:rFonts w:ascii="Calibri" w:hAnsi="Calibri" w:cs="Calibri"/>
                <w:sz w:val="20"/>
                <w:szCs w:val="20"/>
              </w:rPr>
              <w:t xml:space="preserve">prospective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student has a disability that falls within the definition of the term as it is defined in the </w:t>
            </w:r>
            <w:hyperlink r:id="rId25" w:history="1">
              <w:r w:rsidR="00834629" w:rsidRPr="003E4603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Disability Discrimination Act 1992</w:t>
              </w:r>
              <w:r w:rsidR="00834629" w:rsidRPr="003E4603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(C</w:t>
              </w:r>
              <w:r w:rsidR="006D3B13" w:rsidRPr="003E4603">
                <w:rPr>
                  <w:rStyle w:val="Hyperlink"/>
                  <w:rFonts w:ascii="Calibri" w:hAnsi="Calibri" w:cs="Calibri"/>
                  <w:sz w:val="20"/>
                  <w:szCs w:val="20"/>
                </w:rPr>
                <w:t>wl</w:t>
              </w:r>
              <w:r w:rsidR="00834629" w:rsidRPr="003E4603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th)</w:t>
              </w:r>
            </w:hyperlink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D04CC" w:rsidRPr="002D04CC">
              <w:rPr>
                <w:rFonts w:ascii="Calibri" w:hAnsi="Calibri" w:cs="Calibri"/>
                <w:sz w:val="20"/>
                <w:szCs w:val="20"/>
              </w:rPr>
              <w:t>because</w:t>
            </w:r>
            <w:r w:rsidR="009565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rovide detailed reasons for the decision or if necessary as outlined in an attached document detailing the reasons] "/>
                  </w:textInput>
                </w:ffData>
              </w:fldChar>
            </w:r>
            <w:bookmarkStart w:id="4" w:name="Text6"/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instrText xml:space="preserve"> FORMTEXT </w:instrTex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separate"/>
            </w:r>
            <w:r w:rsidR="00770F34" w:rsidRPr="00770F34">
              <w:rPr>
                <w:rFonts w:ascii="Calibri" w:hAnsi="Calibri" w:cs="Calibri"/>
                <w:noProof/>
                <w:color w:val="FF0000"/>
                <w:sz w:val="20"/>
                <w:szCs w:val="20"/>
              </w:rPr>
              <w:t xml:space="preserve">[provide detailed reasons for the decision or if necessary as outlined in an attached document detailing the reasons] </w: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end"/>
            </w:r>
            <w:bookmarkEnd w:id="4"/>
          </w:p>
          <w:p w14:paraId="35A7E472" w14:textId="77777777" w:rsidR="00834629" w:rsidRPr="00CE2D72" w:rsidRDefault="00834629" w:rsidP="006C6449">
            <w:pPr>
              <w:pStyle w:val="ListParagraph"/>
              <w:spacing w:before="60" w:after="60"/>
              <w:ind w:left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2D72">
              <w:rPr>
                <w:rFonts w:ascii="Calibri" w:hAnsi="Calibri" w:cs="Calibri"/>
                <w:sz w:val="20"/>
                <w:szCs w:val="20"/>
              </w:rPr>
              <w:t>AND</w:t>
            </w:r>
          </w:p>
          <w:p w14:paraId="04F3ABBB" w14:textId="77777777" w:rsidR="00834629" w:rsidRPr="00CE2D72" w:rsidRDefault="008E0F40" w:rsidP="006C6449">
            <w:pPr>
              <w:pStyle w:val="ListParagraph"/>
              <w:spacing w:before="60" w:after="60"/>
              <w:ind w:left="709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1883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3A2B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Given my finding above, it is not necessary for me to consider Criteria 2 – 4 below or s</w:t>
            </w:r>
            <w:r w:rsidR="005945F7">
              <w:rPr>
                <w:rFonts w:ascii="Calibri" w:hAnsi="Calibri" w:cs="Calibri"/>
                <w:sz w:val="20"/>
                <w:szCs w:val="20"/>
              </w:rPr>
              <w:t xml:space="preserve">ection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166(1)(b) of the </w:t>
            </w:r>
            <w:r w:rsidR="009F13BD">
              <w:rPr>
                <w:rFonts w:ascii="Calibri" w:hAnsi="Calibri" w:cs="Calibri"/>
                <w:sz w:val="20"/>
                <w:szCs w:val="20"/>
              </w:rPr>
              <w:t>EGPA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30FCEE6" w14:textId="77777777" w:rsidR="00834629" w:rsidRPr="00CE2D72" w:rsidRDefault="00834629" w:rsidP="006C6449">
            <w:pPr>
              <w:pStyle w:val="ListParagraph"/>
              <w:numPr>
                <w:ilvl w:val="0"/>
                <w:numId w:val="16"/>
              </w:numPr>
              <w:spacing w:before="60" w:after="60"/>
              <w:ind w:left="709" w:hanging="709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E2D72">
              <w:rPr>
                <w:rFonts w:ascii="Calibri" w:hAnsi="Calibri" w:cs="Calibri"/>
                <w:b/>
                <w:i/>
                <w:sz w:val="20"/>
                <w:szCs w:val="20"/>
              </w:rPr>
              <w:t>The person has a severe disability</w:t>
            </w:r>
            <w:r w:rsidR="00770F34">
              <w:rPr>
                <w:rFonts w:ascii="Calibri" w:hAnsi="Calibri" w:cs="Calibri"/>
                <w:b/>
                <w:i/>
                <w:sz w:val="20"/>
                <w:szCs w:val="20"/>
              </w:rPr>
              <w:t>,</w:t>
            </w:r>
            <w:r w:rsidRPr="00CE2D7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which includes an intellectual disability</w:t>
            </w:r>
            <w:r w:rsidR="00255E26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</w:p>
          <w:p w14:paraId="6080F63D" w14:textId="77777777" w:rsidR="00834629" w:rsidRPr="00CE2D72" w:rsidRDefault="00834629" w:rsidP="006C6449">
            <w:pPr>
              <w:pStyle w:val="ListParagraph"/>
              <w:spacing w:before="60" w:after="60"/>
              <w:ind w:left="1418" w:hanging="709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E2D72">
              <w:rPr>
                <w:rFonts w:ascii="Calibri" w:hAnsi="Calibri" w:cs="Calibri"/>
                <w:b/>
                <w:i/>
                <w:sz w:val="20"/>
                <w:szCs w:val="20"/>
              </w:rPr>
              <w:t>2 (a) – Severe Disability</w:t>
            </w:r>
          </w:p>
          <w:p w14:paraId="4E737433" w14:textId="77777777" w:rsidR="003A2BD2" w:rsidRPr="00770F34" w:rsidRDefault="008E0F40" w:rsidP="00770F34">
            <w:pPr>
              <w:pStyle w:val="ListParagraph"/>
              <w:spacing w:before="60" w:after="60"/>
              <w:ind w:left="993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35293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3A2BD2">
              <w:rPr>
                <w:rFonts w:cs="Calibri"/>
                <w:sz w:val="20"/>
                <w:szCs w:val="20"/>
              </w:rPr>
              <w:t xml:space="preserve">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I am not satisfied that the </w:t>
            </w:r>
            <w:r w:rsidR="00255E26">
              <w:rPr>
                <w:rFonts w:ascii="Calibri" w:hAnsi="Calibri" w:cs="Calibri"/>
                <w:sz w:val="20"/>
                <w:szCs w:val="20"/>
              </w:rPr>
              <w:t xml:space="preserve">prospective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student has a severe disability </w:t>
            </w:r>
            <w:r w:rsidR="003A2BD2" w:rsidRPr="002D04CC">
              <w:rPr>
                <w:rFonts w:ascii="Calibri" w:hAnsi="Calibri" w:cs="Calibri"/>
                <w:sz w:val="20"/>
                <w:szCs w:val="20"/>
              </w:rPr>
              <w:t>because</w:t>
            </w:r>
            <w:r w:rsidR="007F52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detailed reasons for the decision or if necessary as outlined in an attached document detailing the reasons] "/>
                  </w:textInput>
                </w:ffData>
              </w:fldChar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instrText xml:space="preserve"> FORMTEXT </w:instrTex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separate"/>
            </w:r>
            <w:r w:rsidR="00770F34" w:rsidRPr="00770F34">
              <w:rPr>
                <w:rFonts w:ascii="Calibri" w:hAnsi="Calibri" w:cs="Calibri"/>
                <w:noProof/>
                <w:color w:val="FF0000"/>
                <w:sz w:val="20"/>
                <w:szCs w:val="20"/>
              </w:rPr>
              <w:t xml:space="preserve">[provide detailed reasons for the decision or if necessary as outlined in an attached document detailing the reasons] </w: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end"/>
            </w:r>
            <w:r w:rsidR="003A2BD2" w:rsidRPr="0077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E3DB3E6" w14:textId="77777777" w:rsidR="00834629" w:rsidRPr="00CE2D72" w:rsidRDefault="00834629" w:rsidP="006C6449">
            <w:pPr>
              <w:pStyle w:val="ListParagraph"/>
              <w:spacing w:before="60" w:after="60"/>
              <w:ind w:left="1418" w:hanging="709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E2D72">
              <w:rPr>
                <w:rFonts w:ascii="Calibri" w:hAnsi="Calibri" w:cs="Calibri"/>
                <w:sz w:val="20"/>
                <w:szCs w:val="20"/>
              </w:rPr>
              <w:t>AND</w:t>
            </w:r>
          </w:p>
          <w:p w14:paraId="602B638E" w14:textId="77777777" w:rsidR="00834629" w:rsidRPr="00CE2D72" w:rsidRDefault="008E0F40" w:rsidP="006C6449">
            <w:pPr>
              <w:pStyle w:val="ListParagraph"/>
              <w:spacing w:before="60" w:after="60"/>
              <w:ind w:left="993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20433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3A2B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Given my finding above, it is not necessary for me to consider Criteria 2 (b) (Intellectual disability) – 4 below or s</w:t>
            </w:r>
            <w:r w:rsidR="005945F7">
              <w:rPr>
                <w:rFonts w:ascii="Calibri" w:hAnsi="Calibri" w:cs="Calibri"/>
                <w:sz w:val="20"/>
                <w:szCs w:val="20"/>
              </w:rPr>
              <w:t xml:space="preserve">ection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166(1)(b) of the </w:t>
            </w:r>
            <w:r w:rsidR="009F13BD">
              <w:rPr>
                <w:rFonts w:ascii="Calibri" w:hAnsi="Calibri" w:cs="Calibri"/>
                <w:sz w:val="20"/>
                <w:szCs w:val="20"/>
              </w:rPr>
              <w:t>EGPA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B973917" w14:textId="77777777" w:rsidR="00834629" w:rsidRPr="00CE2D72" w:rsidRDefault="00834629" w:rsidP="006C6449">
            <w:pPr>
              <w:pStyle w:val="ListParagraph"/>
              <w:spacing w:before="60" w:after="60"/>
              <w:ind w:left="709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E2D72">
              <w:rPr>
                <w:rFonts w:ascii="Calibri" w:hAnsi="Calibri" w:cs="Calibri"/>
                <w:b/>
                <w:i/>
                <w:sz w:val="20"/>
                <w:szCs w:val="20"/>
              </w:rPr>
              <w:t>2(b) - Intellectual Disability</w:t>
            </w:r>
          </w:p>
          <w:p w14:paraId="737626E1" w14:textId="77777777" w:rsidR="00834629" w:rsidRPr="005C05AB" w:rsidRDefault="003A2BD2" w:rsidP="006C6449">
            <w:pPr>
              <w:pStyle w:val="ListParagraph"/>
              <w:spacing w:before="60" w:after="60"/>
              <w:ind w:left="993" w:hanging="28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Cs w:val="16"/>
                </w:rPr>
                <w:id w:val="7130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4816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I am not </w:t>
            </w:r>
            <w:r w:rsidR="00834629" w:rsidRPr="005C05AB">
              <w:rPr>
                <w:rFonts w:ascii="Calibri" w:hAnsi="Calibri" w:cs="Calibri"/>
                <w:sz w:val="20"/>
                <w:szCs w:val="20"/>
              </w:rPr>
              <w:t xml:space="preserve">satisfied that the </w:t>
            </w:r>
            <w:r w:rsidR="0054441E">
              <w:rPr>
                <w:rFonts w:ascii="Calibri" w:hAnsi="Calibri" w:cs="Calibri"/>
                <w:sz w:val="20"/>
                <w:szCs w:val="20"/>
              </w:rPr>
              <w:t xml:space="preserve">prospective </w:t>
            </w:r>
            <w:r w:rsidR="00834629" w:rsidRPr="005C05AB">
              <w:rPr>
                <w:rFonts w:ascii="Calibri" w:hAnsi="Calibri" w:cs="Calibri"/>
                <w:sz w:val="20"/>
                <w:szCs w:val="20"/>
              </w:rPr>
              <w:t>student has an intellectual disability because:</w:t>
            </w:r>
          </w:p>
          <w:p w14:paraId="16BE8BF0" w14:textId="77777777" w:rsidR="00834629" w:rsidRDefault="008E0F40" w:rsidP="006C6449">
            <w:pPr>
              <w:pStyle w:val="ListParagraph"/>
              <w:spacing w:before="60" w:after="60"/>
              <w:ind w:left="1701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182944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834629" w:rsidRPr="005C05AB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770F34">
              <w:rPr>
                <w:rFonts w:ascii="Calibri" w:hAnsi="Calibri" w:cs="Calibri"/>
                <w:sz w:val="20"/>
                <w:szCs w:val="20"/>
              </w:rPr>
              <w:t>d</w:t>
            </w:r>
            <w:r w:rsidR="00834629" w:rsidRPr="005C05AB">
              <w:rPr>
                <w:rFonts w:ascii="Calibri" w:hAnsi="Calibri" w:cs="Calibri"/>
                <w:sz w:val="20"/>
                <w:szCs w:val="20"/>
              </w:rPr>
              <w:t xml:space="preserve">epartmental </w:t>
            </w:r>
            <w:r w:rsidR="002D04CC">
              <w:rPr>
                <w:rFonts w:ascii="Calibri" w:hAnsi="Calibri" w:cs="Calibri"/>
                <w:sz w:val="20"/>
                <w:szCs w:val="20"/>
              </w:rPr>
              <w:t>v</w:t>
            </w:r>
            <w:r w:rsidR="00834629" w:rsidRPr="005C05AB">
              <w:rPr>
                <w:rFonts w:ascii="Calibri" w:hAnsi="Calibri" w:cs="Calibri"/>
                <w:sz w:val="20"/>
                <w:szCs w:val="20"/>
              </w:rPr>
              <w:t>erifier-</w:t>
            </w:r>
            <w:r w:rsidR="002D04CC">
              <w:rPr>
                <w:rFonts w:ascii="Calibri" w:hAnsi="Calibri" w:cs="Calibri"/>
                <w:sz w:val="20"/>
                <w:szCs w:val="20"/>
              </w:rPr>
              <w:t>i</w:t>
            </w:r>
            <w:r w:rsidR="00834629" w:rsidRPr="005C05AB">
              <w:rPr>
                <w:rFonts w:ascii="Calibri" w:hAnsi="Calibri" w:cs="Calibri"/>
                <w:sz w:val="20"/>
                <w:szCs w:val="20"/>
              </w:rPr>
              <w:t xml:space="preserve">ntellectual </w:t>
            </w:r>
            <w:r w:rsidR="002D04CC">
              <w:rPr>
                <w:rFonts w:ascii="Calibri" w:hAnsi="Calibri" w:cs="Calibri"/>
                <w:sz w:val="20"/>
                <w:szCs w:val="20"/>
              </w:rPr>
              <w:t>d</w:t>
            </w:r>
            <w:r w:rsidR="00834629" w:rsidRPr="005C05AB">
              <w:rPr>
                <w:rFonts w:ascii="Calibri" w:hAnsi="Calibri" w:cs="Calibri"/>
                <w:sz w:val="20"/>
                <w:szCs w:val="20"/>
              </w:rPr>
              <w:t xml:space="preserve">isability has determined that the </w:t>
            </w:r>
            <w:r w:rsidR="0054441E">
              <w:rPr>
                <w:rFonts w:ascii="Calibri" w:hAnsi="Calibri" w:cs="Calibri"/>
                <w:sz w:val="20"/>
                <w:szCs w:val="20"/>
              </w:rPr>
              <w:t xml:space="preserve">prospective </w:t>
            </w:r>
            <w:r w:rsidR="00834629" w:rsidRPr="005C05AB">
              <w:rPr>
                <w:rFonts w:ascii="Calibri" w:hAnsi="Calibri" w:cs="Calibri"/>
                <w:sz w:val="20"/>
                <w:szCs w:val="20"/>
              </w:rPr>
              <w:t xml:space="preserve">student does not have an intellectual disability for the purposes of the </w:t>
            </w:r>
            <w:hyperlink r:id="rId26" w:history="1">
              <w:r w:rsidR="00D47B3F"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Special school eligibility (“person with a disability” criteria)</w:t>
              </w:r>
            </w:hyperlink>
            <w:r w:rsidR="00D47B3F">
              <w:rPr>
                <w:rFonts w:ascii="Calibri" w:hAnsi="Calibri" w:cs="Calibri"/>
                <w:sz w:val="20"/>
                <w:szCs w:val="20"/>
              </w:rPr>
              <w:t xml:space="preserve"> policy</w:t>
            </w:r>
            <w:r w:rsidR="00834629" w:rsidRPr="005C05AB">
              <w:rPr>
                <w:rFonts w:ascii="Calibri" w:hAnsi="Calibri" w:cs="Calibri"/>
                <w:sz w:val="20"/>
                <w:szCs w:val="20"/>
              </w:rPr>
              <w:t>; and /or</w:t>
            </w:r>
          </w:p>
          <w:p w14:paraId="270B35F4" w14:textId="77777777" w:rsidR="00E77F76" w:rsidRPr="005C05AB" w:rsidRDefault="008E0F40" w:rsidP="006C6449">
            <w:pPr>
              <w:pStyle w:val="ListParagraph"/>
              <w:spacing w:before="60" w:after="60"/>
              <w:ind w:left="1701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38972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E77F76" w:rsidRPr="005C05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77F76" w:rsidRPr="001643AC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770F34">
              <w:rPr>
                <w:rFonts w:ascii="Calibri" w:hAnsi="Calibri" w:cs="Calibri"/>
                <w:sz w:val="20"/>
                <w:szCs w:val="20"/>
              </w:rPr>
              <w:t>d</w:t>
            </w:r>
            <w:r w:rsidR="004E02BD" w:rsidRPr="005C05AB">
              <w:rPr>
                <w:rFonts w:ascii="Calibri" w:hAnsi="Calibri" w:cs="Calibri"/>
                <w:sz w:val="20"/>
                <w:szCs w:val="20"/>
              </w:rPr>
              <w:t xml:space="preserve">epartmental </w:t>
            </w:r>
            <w:r w:rsidR="002D04CC">
              <w:rPr>
                <w:rFonts w:ascii="Calibri" w:hAnsi="Calibri" w:cs="Calibri"/>
                <w:sz w:val="20"/>
                <w:szCs w:val="20"/>
              </w:rPr>
              <w:t>v</w:t>
            </w:r>
            <w:r w:rsidR="004E02BD" w:rsidRPr="005C05AB">
              <w:rPr>
                <w:rFonts w:ascii="Calibri" w:hAnsi="Calibri" w:cs="Calibri"/>
                <w:sz w:val="20"/>
                <w:szCs w:val="20"/>
              </w:rPr>
              <w:t>erifier-</w:t>
            </w:r>
            <w:r w:rsidR="002D04CC">
              <w:rPr>
                <w:rFonts w:ascii="Calibri" w:hAnsi="Calibri" w:cs="Calibri"/>
                <w:sz w:val="20"/>
                <w:szCs w:val="20"/>
              </w:rPr>
              <w:t>i</w:t>
            </w:r>
            <w:r w:rsidR="004E02BD" w:rsidRPr="005C05AB">
              <w:rPr>
                <w:rFonts w:ascii="Calibri" w:hAnsi="Calibri" w:cs="Calibri"/>
                <w:sz w:val="20"/>
                <w:szCs w:val="20"/>
              </w:rPr>
              <w:t xml:space="preserve">ntellectual </w:t>
            </w:r>
            <w:r w:rsidR="002D04CC">
              <w:rPr>
                <w:rFonts w:ascii="Calibri" w:hAnsi="Calibri" w:cs="Calibri"/>
                <w:sz w:val="20"/>
                <w:szCs w:val="20"/>
              </w:rPr>
              <w:t>d</w:t>
            </w:r>
            <w:r w:rsidR="004E02BD" w:rsidRPr="005C05AB">
              <w:rPr>
                <w:rFonts w:ascii="Calibri" w:hAnsi="Calibri" w:cs="Calibri"/>
                <w:sz w:val="20"/>
                <w:szCs w:val="20"/>
              </w:rPr>
              <w:t xml:space="preserve">isability </w:t>
            </w:r>
            <w:r w:rsidR="00E77F76" w:rsidRPr="001643AC">
              <w:rPr>
                <w:rFonts w:ascii="Calibri" w:hAnsi="Calibri" w:cs="Calibri"/>
                <w:sz w:val="20"/>
                <w:szCs w:val="20"/>
              </w:rPr>
              <w:t xml:space="preserve">has not determined the </w:t>
            </w:r>
            <w:r w:rsidR="0054441E">
              <w:rPr>
                <w:rFonts w:ascii="Calibri" w:hAnsi="Calibri" w:cs="Calibri"/>
                <w:sz w:val="20"/>
                <w:szCs w:val="20"/>
              </w:rPr>
              <w:t xml:space="preserve">prospective </w:t>
            </w:r>
            <w:r w:rsidR="00E77F76" w:rsidRPr="001643AC">
              <w:rPr>
                <w:rFonts w:ascii="Calibri" w:hAnsi="Calibri" w:cs="Calibri"/>
                <w:sz w:val="20"/>
                <w:szCs w:val="20"/>
              </w:rPr>
              <w:t xml:space="preserve">student has an intellectual disability for the purposes of the </w:t>
            </w:r>
            <w:hyperlink r:id="rId27" w:history="1">
              <w:r w:rsidR="00D47B3F"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Special school eligibility (“person with a disability” criteria)</w:t>
              </w:r>
            </w:hyperlink>
            <w:r w:rsidR="00D47B3F">
              <w:rPr>
                <w:rFonts w:ascii="Calibri" w:hAnsi="Calibri" w:cs="Calibri"/>
                <w:sz w:val="20"/>
                <w:szCs w:val="20"/>
              </w:rPr>
              <w:t xml:space="preserve"> policy</w:t>
            </w:r>
            <w:r w:rsidR="00E77F76" w:rsidRPr="001643AC">
              <w:rPr>
                <w:rFonts w:ascii="Calibri" w:hAnsi="Calibri" w:cs="Calibri"/>
                <w:sz w:val="20"/>
                <w:szCs w:val="20"/>
              </w:rPr>
              <w:t>; and /or</w:t>
            </w:r>
          </w:p>
          <w:p w14:paraId="74219B38" w14:textId="77777777" w:rsidR="00834629" w:rsidRPr="00CE2D72" w:rsidRDefault="008E0F40" w:rsidP="006C6449">
            <w:pPr>
              <w:pStyle w:val="ListParagraph"/>
              <w:spacing w:before="60" w:after="60"/>
              <w:ind w:left="1701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17577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834629" w:rsidRPr="005C05AB">
              <w:rPr>
                <w:rFonts w:ascii="Calibri" w:hAnsi="Calibri" w:cs="Calibri"/>
                <w:sz w:val="20"/>
                <w:szCs w:val="20"/>
              </w:rPr>
              <w:t xml:space="preserve"> The evidence provided does not support that the student is likely to be ver</w:t>
            </w:r>
            <w:r w:rsidR="00255E26">
              <w:rPr>
                <w:rFonts w:ascii="Calibri" w:hAnsi="Calibri" w:cs="Calibri"/>
                <w:sz w:val="20"/>
                <w:szCs w:val="20"/>
              </w:rPr>
              <w:t>ified in the EAP category of intellectual d</w:t>
            </w:r>
            <w:r w:rsidR="00834629" w:rsidRPr="005C05AB">
              <w:rPr>
                <w:rFonts w:ascii="Calibri" w:hAnsi="Calibri" w:cs="Calibri"/>
                <w:sz w:val="20"/>
                <w:szCs w:val="20"/>
              </w:rPr>
              <w:t>isability</w:t>
            </w:r>
            <w:r w:rsidR="00CA66DA">
              <w:rPr>
                <w:rFonts w:ascii="Calibri" w:hAnsi="Calibri" w:cs="Calibri"/>
                <w:sz w:val="20"/>
                <w:szCs w:val="20"/>
              </w:rPr>
              <w:t>. A</w:t>
            </w:r>
            <w:r w:rsidR="00022587" w:rsidRPr="005C05AB">
              <w:rPr>
                <w:rFonts w:ascii="Calibri" w:hAnsi="Calibri" w:cs="Calibri"/>
                <w:sz w:val="20"/>
                <w:szCs w:val="20"/>
              </w:rPr>
              <w:t xml:space="preserve"> verification request has not been submitted</w:t>
            </w:r>
            <w:r w:rsidR="00834629" w:rsidRPr="005C05AB">
              <w:rPr>
                <w:rFonts w:ascii="Calibri" w:hAnsi="Calibri" w:cs="Calibri"/>
                <w:sz w:val="20"/>
                <w:szCs w:val="20"/>
              </w:rPr>
              <w:t>.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484C9B6B" w14:textId="77777777" w:rsidR="00834629" w:rsidRPr="00CE2D72" w:rsidRDefault="00834629" w:rsidP="006C6449">
            <w:pPr>
              <w:pStyle w:val="ListParagraph"/>
              <w:spacing w:before="60" w:after="60"/>
              <w:ind w:left="1701" w:hanging="283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E2D72">
              <w:rPr>
                <w:rFonts w:ascii="Calibri" w:hAnsi="Calibri" w:cs="Calibri"/>
                <w:sz w:val="20"/>
                <w:szCs w:val="20"/>
              </w:rPr>
              <w:t>AND</w:t>
            </w:r>
          </w:p>
          <w:p w14:paraId="3DF33D40" w14:textId="77777777" w:rsidR="00834629" w:rsidRDefault="008E0F40" w:rsidP="006C6449">
            <w:pPr>
              <w:pStyle w:val="ListParagraph"/>
              <w:spacing w:before="60" w:after="60"/>
              <w:ind w:left="1701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16285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3A2B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Given my finding/s in respect of Criteri</w:t>
            </w:r>
            <w:r w:rsidR="00F71570">
              <w:rPr>
                <w:rFonts w:ascii="Calibri" w:hAnsi="Calibri" w:cs="Calibri"/>
                <w:sz w:val="20"/>
                <w:szCs w:val="20"/>
              </w:rPr>
              <w:t>on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 2(b), it is not necessary for me to consider Criteria 3 </w:t>
            </w:r>
            <w:r w:rsidR="00E57754">
              <w:rPr>
                <w:rFonts w:ascii="Calibri" w:hAnsi="Calibri" w:cs="Calibri"/>
                <w:sz w:val="20"/>
                <w:szCs w:val="20"/>
              </w:rPr>
              <w:t>-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 4</w:t>
            </w:r>
            <w:r w:rsidR="00834629" w:rsidRPr="00CE2D7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below or </w:t>
            </w:r>
            <w:r w:rsidR="004E02B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 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s</w:t>
            </w:r>
            <w:r w:rsidR="005945F7">
              <w:rPr>
                <w:rFonts w:ascii="Calibri" w:hAnsi="Calibri" w:cs="Calibri"/>
                <w:sz w:val="20"/>
                <w:szCs w:val="20"/>
              </w:rPr>
              <w:t xml:space="preserve">ection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166(1)(b) of the </w:t>
            </w:r>
            <w:r w:rsidR="009F13BD">
              <w:rPr>
                <w:rFonts w:ascii="Calibri" w:hAnsi="Calibri" w:cs="Calibri"/>
                <w:sz w:val="20"/>
                <w:szCs w:val="20"/>
              </w:rPr>
              <w:t>EGPA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78190E0" w14:textId="77777777" w:rsidR="002B4E9B" w:rsidRDefault="002B4E9B" w:rsidP="006C6449">
            <w:pPr>
              <w:pStyle w:val="ListParagraph"/>
              <w:spacing w:before="60" w:after="60"/>
              <w:ind w:left="1277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6E58">
              <w:rPr>
                <w:rFonts w:ascii="Calibri" w:hAnsi="Calibri" w:cs="Calibri"/>
                <w:color w:val="FF0000"/>
                <w:sz w:val="20"/>
                <w:szCs w:val="20"/>
              </w:rPr>
              <w:t>[provide detailed reasons for the decision or if necessary as outlined in an attached document detailing the reasons]</w:t>
            </w:r>
            <w:r w:rsidRPr="007F526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09FA5F0" w14:textId="77777777" w:rsidR="00662D19" w:rsidRDefault="00662D19" w:rsidP="006C6449">
            <w:pPr>
              <w:pStyle w:val="ListParagraph"/>
              <w:spacing w:before="60" w:after="60"/>
              <w:ind w:left="1277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ADA362" w14:textId="77777777" w:rsidR="00662D19" w:rsidRDefault="00662D19" w:rsidP="006C6449">
            <w:pPr>
              <w:pStyle w:val="ListParagraph"/>
              <w:spacing w:before="60" w:after="60"/>
              <w:ind w:left="1277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B61AD1D" w14:textId="77777777" w:rsidR="00834629" w:rsidRPr="00CE2D72" w:rsidRDefault="00834629" w:rsidP="006C6449">
            <w:pPr>
              <w:pStyle w:val="ListParagraph"/>
              <w:numPr>
                <w:ilvl w:val="0"/>
                <w:numId w:val="16"/>
              </w:numPr>
              <w:spacing w:before="120" w:after="60"/>
              <w:ind w:left="709" w:hanging="709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E2D72">
              <w:rPr>
                <w:rFonts w:ascii="Calibri" w:hAnsi="Calibri" w:cs="Calibri"/>
                <w:b/>
                <w:i/>
                <w:sz w:val="20"/>
                <w:szCs w:val="20"/>
              </w:rPr>
              <w:t>The person is unlikely to attain the levels of development of which the person is capable unless the person receives special education</w:t>
            </w:r>
            <w:r w:rsidR="00255E26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</w:p>
          <w:p w14:paraId="5D3AED97" w14:textId="77777777" w:rsidR="007F5265" w:rsidRDefault="008E0F40" w:rsidP="006C6449">
            <w:pPr>
              <w:pStyle w:val="ListParagraph"/>
              <w:spacing w:before="60" w:after="60"/>
              <w:ind w:left="993" w:hanging="284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39243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4816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I am not satisfied that the </w:t>
            </w:r>
            <w:r w:rsidR="0054441E">
              <w:rPr>
                <w:rFonts w:ascii="Calibri" w:hAnsi="Calibri" w:cs="Calibri"/>
                <w:sz w:val="20"/>
                <w:szCs w:val="20"/>
              </w:rPr>
              <w:t>prospective</w:t>
            </w:r>
            <w:r w:rsidR="0054441E" w:rsidRPr="00CE2D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student is unlikely to attain the levels of development of which they are capable unless they receive special education, </w:t>
            </w:r>
            <w:r w:rsidR="00D955A2" w:rsidRPr="00B8045D">
              <w:rPr>
                <w:rFonts w:ascii="Calibri" w:hAnsi="Calibri" w:cs="Calibri"/>
                <w:sz w:val="20"/>
                <w:szCs w:val="20"/>
              </w:rPr>
              <w:t>because</w:t>
            </w:r>
            <w:r w:rsidR="002D04C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detailed reasons for the decision or if necessary as outlined in an attached document detailing the reasons]   "/>
                  </w:textInput>
                </w:ffData>
              </w:fldChar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instrText xml:space="preserve"> FORMTEXT </w:instrTex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separate"/>
            </w:r>
            <w:r w:rsidR="00770F34" w:rsidRPr="00770F34">
              <w:rPr>
                <w:rFonts w:ascii="Calibri" w:hAnsi="Calibri" w:cs="Calibri"/>
                <w:noProof/>
                <w:color w:val="FF0000"/>
                <w:sz w:val="20"/>
                <w:szCs w:val="20"/>
              </w:rPr>
              <w:t xml:space="preserve">[provide detailed reasons for the decision or if necessary as outlined in an attached document detailing the reasons]   </w: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end"/>
            </w:r>
          </w:p>
          <w:p w14:paraId="38B996F4" w14:textId="77777777" w:rsidR="00834629" w:rsidRPr="00CE2D72" w:rsidRDefault="00834629" w:rsidP="006C6449">
            <w:pPr>
              <w:pStyle w:val="ListParagraph"/>
              <w:spacing w:before="60" w:after="60"/>
              <w:ind w:left="993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2D72">
              <w:rPr>
                <w:rFonts w:ascii="Calibri" w:hAnsi="Calibri" w:cs="Calibri"/>
                <w:sz w:val="20"/>
                <w:szCs w:val="20"/>
              </w:rPr>
              <w:t>AND</w:t>
            </w:r>
          </w:p>
          <w:p w14:paraId="42E0EFBF" w14:textId="77777777" w:rsidR="00834629" w:rsidRDefault="008E0F40" w:rsidP="006C6449">
            <w:pPr>
              <w:pStyle w:val="ListParagraph"/>
              <w:ind w:left="993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12184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4816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Given my finding in respect of Criteri</w:t>
            </w:r>
            <w:r w:rsidR="00F71570">
              <w:rPr>
                <w:rFonts w:ascii="Calibri" w:hAnsi="Calibri" w:cs="Calibri"/>
                <w:sz w:val="20"/>
                <w:szCs w:val="20"/>
              </w:rPr>
              <w:t>on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 3, it is not </w:t>
            </w:r>
            <w:r w:rsidR="00834629" w:rsidRPr="00255E26">
              <w:rPr>
                <w:rFonts w:ascii="Calibri" w:hAnsi="Calibri" w:cs="Calibri"/>
                <w:sz w:val="20"/>
                <w:szCs w:val="20"/>
              </w:rPr>
              <w:t xml:space="preserve">necessary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for me to consider Criteri</w:t>
            </w:r>
            <w:r w:rsidR="00F71570">
              <w:rPr>
                <w:rFonts w:ascii="Calibri" w:hAnsi="Calibri" w:cs="Calibri"/>
                <w:sz w:val="20"/>
                <w:szCs w:val="20"/>
              </w:rPr>
              <w:t>on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 4 below or</w:t>
            </w:r>
            <w:r w:rsidR="00834629" w:rsidRPr="00CE2D7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s</w:t>
            </w:r>
            <w:r w:rsidR="005945F7">
              <w:rPr>
                <w:rFonts w:ascii="Calibri" w:hAnsi="Calibri" w:cs="Calibri"/>
                <w:sz w:val="20"/>
                <w:szCs w:val="20"/>
              </w:rPr>
              <w:t xml:space="preserve">ection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166(1)(b) of the </w:t>
            </w:r>
            <w:r w:rsidR="00C14BC3">
              <w:rPr>
                <w:rFonts w:ascii="Calibri" w:hAnsi="Calibri" w:cs="Calibri"/>
                <w:sz w:val="20"/>
                <w:szCs w:val="20"/>
              </w:rPr>
              <w:t>EGPA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A5A5BCF" w14:textId="77777777" w:rsidR="00834629" w:rsidRPr="00CE2D72" w:rsidRDefault="00834629" w:rsidP="006C6449">
            <w:pPr>
              <w:pStyle w:val="ListParagraph"/>
              <w:numPr>
                <w:ilvl w:val="0"/>
                <w:numId w:val="16"/>
              </w:numPr>
              <w:ind w:left="709" w:hanging="709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E2D7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The person’s educational program is best delivered in a special school </w:t>
            </w:r>
            <w:proofErr w:type="gramStart"/>
            <w:r w:rsidRPr="00CE2D72">
              <w:rPr>
                <w:rFonts w:ascii="Calibri" w:hAnsi="Calibri" w:cs="Calibri"/>
                <w:b/>
                <w:i/>
                <w:sz w:val="20"/>
                <w:szCs w:val="20"/>
              </w:rPr>
              <w:t>taking into account</w:t>
            </w:r>
            <w:proofErr w:type="gramEnd"/>
            <w:r w:rsidRPr="00CE2D7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the appropriateness of this placement for the individual concerned.</w:t>
            </w:r>
          </w:p>
          <w:p w14:paraId="078103D9" w14:textId="77777777" w:rsidR="00D955A2" w:rsidRPr="00CE2D72" w:rsidRDefault="008E0F40" w:rsidP="00770F34">
            <w:pPr>
              <w:pStyle w:val="ListParagraph"/>
              <w:spacing w:before="60" w:after="60"/>
              <w:ind w:left="993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169657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4816F4">
              <w:rPr>
                <w:rFonts w:cs="Calibri"/>
                <w:sz w:val="20"/>
                <w:szCs w:val="20"/>
              </w:rPr>
              <w:t xml:space="preserve">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I am not satisfied that the </w:t>
            </w:r>
            <w:r w:rsidR="0054441E">
              <w:rPr>
                <w:rFonts w:ascii="Calibri" w:hAnsi="Calibri" w:cs="Calibri"/>
                <w:sz w:val="20"/>
                <w:szCs w:val="20"/>
              </w:rPr>
              <w:t xml:space="preserve">prospective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student’s educational program is best delivered in a special school (</w:t>
            </w:r>
            <w:proofErr w:type="gramStart"/>
            <w:r w:rsidR="00834629" w:rsidRPr="00CE2D72">
              <w:rPr>
                <w:rFonts w:ascii="Calibri" w:hAnsi="Calibri" w:cs="Calibri"/>
                <w:sz w:val="20"/>
                <w:szCs w:val="20"/>
              </w:rPr>
              <w:t>taking into account</w:t>
            </w:r>
            <w:proofErr w:type="gramEnd"/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 the appropriateness of this placement for the individual concerned</w:t>
            </w:r>
            <w:r w:rsidR="00834629" w:rsidRPr="002D04CC">
              <w:rPr>
                <w:rFonts w:ascii="Calibri" w:hAnsi="Calibri" w:cs="Calibri"/>
                <w:sz w:val="20"/>
                <w:szCs w:val="20"/>
              </w:rPr>
              <w:t>),</w:t>
            </w:r>
            <w:r w:rsidR="00D955A2" w:rsidRPr="00B804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975EA" w:rsidRPr="00B8045D">
              <w:rPr>
                <w:rFonts w:ascii="Calibri" w:hAnsi="Calibri" w:cs="Calibri"/>
                <w:sz w:val="20"/>
                <w:szCs w:val="20"/>
              </w:rPr>
              <w:t>because</w:t>
            </w:r>
            <w:r w:rsidR="0077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detailed reasons for the decision or if necessary as outlined in an attached document detailing the reasons]   "/>
                  </w:textInput>
                </w:ffData>
              </w:fldChar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instrText xml:space="preserve"> FORMTEXT </w:instrTex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separate"/>
            </w:r>
            <w:r w:rsidR="00770F34" w:rsidRPr="00770F34">
              <w:rPr>
                <w:rFonts w:ascii="Calibri" w:hAnsi="Calibri" w:cs="Calibri"/>
                <w:noProof/>
                <w:color w:val="FF0000"/>
                <w:sz w:val="20"/>
                <w:szCs w:val="20"/>
              </w:rPr>
              <w:t xml:space="preserve">[provide detailed reasons for the decision or if necessary as outlined in an attached document detailing the reasons]   </w: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end"/>
            </w:r>
            <w:r w:rsidR="00956526" w:rsidRPr="00CE2D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6526" w:rsidRPr="005C05A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956526" w:rsidRPr="00CE2D72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7B7D41AB" w14:textId="77777777" w:rsidR="00834629" w:rsidRPr="00CE2D72" w:rsidRDefault="00834629" w:rsidP="006C6449">
            <w:pPr>
              <w:pStyle w:val="ListParagraph"/>
              <w:spacing w:before="60" w:after="60"/>
              <w:ind w:left="993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2D72">
              <w:rPr>
                <w:rFonts w:ascii="Calibri" w:hAnsi="Calibri" w:cs="Calibri"/>
                <w:sz w:val="20"/>
                <w:szCs w:val="20"/>
              </w:rPr>
              <w:t>AND</w:t>
            </w:r>
          </w:p>
          <w:p w14:paraId="0F4D32E9" w14:textId="77777777" w:rsidR="00136854" w:rsidRPr="00AB6E58" w:rsidRDefault="008E0F40" w:rsidP="006C6449">
            <w:pPr>
              <w:pStyle w:val="ListParagraph"/>
              <w:spacing w:before="60" w:after="60"/>
              <w:ind w:left="993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37584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4816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Given my finding/s in respect of Criteri</w:t>
            </w:r>
            <w:r w:rsidR="00E57754">
              <w:rPr>
                <w:rFonts w:ascii="Calibri" w:hAnsi="Calibri" w:cs="Calibri"/>
                <w:sz w:val="20"/>
                <w:szCs w:val="20"/>
              </w:rPr>
              <w:t>on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 4, it is not necessary for me to consider s</w:t>
            </w:r>
            <w:r w:rsidR="005945F7">
              <w:rPr>
                <w:rFonts w:ascii="Calibri" w:hAnsi="Calibri" w:cs="Calibri"/>
                <w:sz w:val="20"/>
                <w:szCs w:val="20"/>
              </w:rPr>
              <w:t xml:space="preserve">ection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166(1)(b) of the </w:t>
            </w:r>
            <w:r w:rsidR="009F13BD">
              <w:rPr>
                <w:rFonts w:ascii="Calibri" w:hAnsi="Calibri" w:cs="Calibri"/>
                <w:sz w:val="20"/>
                <w:szCs w:val="20"/>
              </w:rPr>
              <w:t>EGPA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FA6DCCE" w14:textId="77777777" w:rsidR="00834629" w:rsidRPr="00CE2D72" w:rsidRDefault="00834629" w:rsidP="006C6449">
            <w:pPr>
              <w:pStyle w:val="ListParagraph"/>
              <w:spacing w:before="60" w:after="6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2D72">
              <w:rPr>
                <w:rFonts w:ascii="Calibri" w:hAnsi="Calibri" w:cs="Calibri"/>
                <w:b/>
                <w:sz w:val="20"/>
                <w:szCs w:val="20"/>
              </w:rPr>
              <w:t xml:space="preserve">Section 166(1)(b) of the </w:t>
            </w:r>
            <w:r w:rsidR="00C14BC3">
              <w:rPr>
                <w:rFonts w:ascii="Calibri" w:hAnsi="Calibri" w:cs="Calibri"/>
                <w:b/>
                <w:sz w:val="20"/>
                <w:szCs w:val="20"/>
              </w:rPr>
              <w:t>EGPA</w:t>
            </w:r>
            <w:r w:rsidRPr="00CE2D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5F717B3D" w14:textId="77777777" w:rsidR="00AB6E58" w:rsidRPr="00CE2D72" w:rsidRDefault="008E0F40" w:rsidP="00770F34">
            <w:pPr>
              <w:pStyle w:val="ListParagraph"/>
              <w:spacing w:before="60" w:after="60"/>
              <w:ind w:left="993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13788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 w:rsidRPr="006D74E7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4816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629" w:rsidRPr="00CE2D72">
              <w:rPr>
                <w:rFonts w:ascii="Calibri" w:hAnsi="Calibri" w:cs="Calibri"/>
                <w:sz w:val="20"/>
                <w:szCs w:val="20"/>
              </w:rPr>
              <w:t xml:space="preserve">I am not satisfied that the relevant special school is able to cater for the educational needs of the prospective student, </w:t>
            </w:r>
            <w:r w:rsidR="003A2BD2" w:rsidRPr="00B8045D">
              <w:rPr>
                <w:rFonts w:ascii="Calibri" w:hAnsi="Calibri" w:cs="Calibri"/>
                <w:sz w:val="20"/>
                <w:szCs w:val="20"/>
              </w:rPr>
              <w:t>because</w:t>
            </w:r>
            <w:r w:rsidR="0077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detailed reasons for the decision or if necessary as outlined in an attached document detailing the reasons]   "/>
                  </w:textInput>
                </w:ffData>
              </w:fldChar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instrText xml:space="preserve"> FORMTEXT </w:instrTex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separate"/>
            </w:r>
            <w:r w:rsidR="00770F34" w:rsidRPr="00770F34">
              <w:rPr>
                <w:rFonts w:ascii="Calibri" w:hAnsi="Calibri" w:cs="Calibri"/>
                <w:noProof/>
                <w:color w:val="FF0000"/>
                <w:sz w:val="20"/>
                <w:szCs w:val="20"/>
              </w:rPr>
              <w:t xml:space="preserve">[provide detailed reasons for the decision or if necessary as outlined in an attached document detailing the reasons]   </w:t>
            </w:r>
            <w:r w:rsidR="00770F34" w:rsidRPr="00770F34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end"/>
            </w:r>
            <w:r w:rsidR="0077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D04C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5D7C4C" w:rsidRPr="00CE2D72" w14:paraId="32CA5ADA" w14:textId="77777777" w:rsidTr="002440C6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AD42C" w14:textId="77777777" w:rsidR="005D7C4C" w:rsidRPr="00CE2D72" w:rsidRDefault="005D7C4C" w:rsidP="00F32C79">
            <w:pPr>
              <w:pStyle w:val="ListParagraph"/>
              <w:spacing w:before="60" w:after="60"/>
              <w:ind w:left="34" w:firstLine="2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Reasons for the </w:t>
            </w:r>
            <w:r w:rsidR="00A33258">
              <w:rPr>
                <w:rFonts w:ascii="Calibri" w:hAnsi="Calibri" w:cs="Calibri"/>
                <w:b/>
              </w:rPr>
              <w:t>decision</w:t>
            </w:r>
          </w:p>
        </w:tc>
      </w:tr>
      <w:tr w:rsidR="00834629" w:rsidRPr="00CE2D72" w14:paraId="69EDE706" w14:textId="77777777" w:rsidTr="002440C6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C1FE2" w14:textId="77777777" w:rsidR="00834629" w:rsidRPr="006C6449" w:rsidRDefault="00834629" w:rsidP="006C6449">
            <w:pPr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  <w:r w:rsidRPr="006C6449">
              <w:rPr>
                <w:rFonts w:cs="Calibri"/>
                <w:sz w:val="20"/>
                <w:szCs w:val="20"/>
              </w:rPr>
              <w:t>The decision was made for the following reasons:</w:t>
            </w:r>
          </w:p>
          <w:p w14:paraId="242FEDE8" w14:textId="77777777" w:rsidR="00834629" w:rsidRPr="00CE2D72" w:rsidRDefault="00834629" w:rsidP="006C6449">
            <w:pPr>
              <w:pStyle w:val="ListParagraph"/>
              <w:numPr>
                <w:ilvl w:val="0"/>
                <w:numId w:val="23"/>
              </w:num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2D72">
              <w:rPr>
                <w:rFonts w:ascii="Calibri" w:hAnsi="Calibri" w:cs="Calibri"/>
                <w:sz w:val="20"/>
                <w:szCs w:val="20"/>
              </w:rPr>
              <w:t>Given the material considered and my findings of fact I am not satisfied that the prospective student is a person with a disability for the pu</w:t>
            </w:r>
            <w:r w:rsidR="0009507B">
              <w:rPr>
                <w:rFonts w:ascii="Calibri" w:hAnsi="Calibri" w:cs="Calibri"/>
                <w:sz w:val="20"/>
                <w:szCs w:val="20"/>
              </w:rPr>
              <w:t>rposes of s</w:t>
            </w:r>
            <w:r w:rsidR="005945F7">
              <w:rPr>
                <w:rFonts w:ascii="Calibri" w:hAnsi="Calibri" w:cs="Calibri"/>
                <w:sz w:val="20"/>
                <w:szCs w:val="20"/>
              </w:rPr>
              <w:t xml:space="preserve">ection </w:t>
            </w:r>
            <w:r w:rsidR="0009507B">
              <w:rPr>
                <w:rFonts w:ascii="Calibri" w:hAnsi="Calibri" w:cs="Calibri"/>
                <w:sz w:val="20"/>
                <w:szCs w:val="20"/>
              </w:rPr>
              <w:t xml:space="preserve">166(1)(a) </w:t>
            </w:r>
            <w:r w:rsidR="009F13BD">
              <w:rPr>
                <w:rFonts w:ascii="Calibri" w:hAnsi="Calibri" w:cs="Calibri"/>
                <w:sz w:val="20"/>
                <w:szCs w:val="20"/>
              </w:rPr>
              <w:t xml:space="preserve">of the </w:t>
            </w:r>
            <w:r w:rsidR="0009507B">
              <w:rPr>
                <w:rFonts w:ascii="Calibri" w:hAnsi="Calibri" w:cs="Calibri"/>
                <w:sz w:val="20"/>
                <w:szCs w:val="20"/>
              </w:rPr>
              <w:t>EGPA; and/</w:t>
            </w:r>
            <w:r w:rsidRPr="00CE2D72">
              <w:rPr>
                <w:rFonts w:ascii="Calibri" w:hAnsi="Calibri" w:cs="Calibri"/>
                <w:sz w:val="20"/>
                <w:szCs w:val="20"/>
              </w:rPr>
              <w:t>or</w:t>
            </w:r>
          </w:p>
          <w:p w14:paraId="5DC697B9" w14:textId="77777777" w:rsidR="00834629" w:rsidRPr="00CE2D72" w:rsidRDefault="00834629" w:rsidP="006C6449">
            <w:pPr>
              <w:pStyle w:val="ListParagraph"/>
              <w:numPr>
                <w:ilvl w:val="0"/>
                <w:numId w:val="23"/>
              </w:num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2D72">
              <w:rPr>
                <w:rFonts w:ascii="Calibri" w:hAnsi="Calibri" w:cs="Calibri"/>
                <w:sz w:val="20"/>
                <w:szCs w:val="20"/>
              </w:rPr>
              <w:t>Given the material considered and my findings of fact I am not satisfied that for the purposes of s</w:t>
            </w:r>
            <w:r w:rsidR="005945F7">
              <w:rPr>
                <w:rFonts w:ascii="Calibri" w:hAnsi="Calibri" w:cs="Calibri"/>
                <w:sz w:val="20"/>
                <w:szCs w:val="20"/>
              </w:rPr>
              <w:t xml:space="preserve">ection </w:t>
            </w:r>
            <w:r w:rsidRPr="00CE2D72">
              <w:rPr>
                <w:rFonts w:ascii="Calibri" w:hAnsi="Calibri" w:cs="Calibri"/>
                <w:sz w:val="20"/>
                <w:szCs w:val="20"/>
              </w:rPr>
              <w:t xml:space="preserve">166(1)(b) of the </w:t>
            </w:r>
            <w:r w:rsidR="009F13BD">
              <w:rPr>
                <w:rFonts w:ascii="Calibri" w:hAnsi="Calibri" w:cs="Calibri"/>
                <w:sz w:val="20"/>
                <w:szCs w:val="20"/>
              </w:rPr>
              <w:t>EGPA</w:t>
            </w:r>
            <w:r w:rsidRPr="00CE2D72">
              <w:rPr>
                <w:rFonts w:ascii="Calibri" w:hAnsi="Calibri" w:cs="Calibri"/>
                <w:sz w:val="20"/>
                <w:szCs w:val="20"/>
              </w:rPr>
              <w:t xml:space="preserve"> that the special school </w:t>
            </w:r>
            <w:r w:rsidR="00A33258">
              <w:rPr>
                <w:rFonts w:ascii="Calibri" w:hAnsi="Calibri" w:cs="Calibri"/>
                <w:sz w:val="20"/>
                <w:szCs w:val="20"/>
              </w:rPr>
              <w:t xml:space="preserve">identified </w:t>
            </w:r>
            <w:r w:rsidR="00A33258" w:rsidRPr="00CE2D72">
              <w:rPr>
                <w:rFonts w:ascii="Calibri" w:hAnsi="Calibri" w:cs="Calibri"/>
                <w:sz w:val="20"/>
                <w:szCs w:val="20"/>
              </w:rPr>
              <w:t>in</w:t>
            </w:r>
            <w:r w:rsidRPr="00CE2D72">
              <w:rPr>
                <w:rFonts w:ascii="Calibri" w:hAnsi="Calibri" w:cs="Calibri"/>
                <w:sz w:val="20"/>
                <w:szCs w:val="20"/>
              </w:rPr>
              <w:t xml:space="preserve"> the application is able to cater for the educational needs of the prospective student.</w:t>
            </w:r>
          </w:p>
          <w:p w14:paraId="26B7881F" w14:textId="77777777" w:rsidR="00834629" w:rsidRPr="00AB6E58" w:rsidRDefault="00834629" w:rsidP="00770F34">
            <w:pPr>
              <w:spacing w:before="60" w:after="60"/>
              <w:ind w:left="3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6E58">
              <w:rPr>
                <w:rFonts w:asciiTheme="minorHAnsi" w:hAnsiTheme="minorHAnsi" w:cs="Calibri"/>
                <w:sz w:val="20"/>
                <w:szCs w:val="20"/>
              </w:rPr>
              <w:t xml:space="preserve">Given my findings in respect of </w:t>
            </w:r>
            <w:r w:rsidR="00E974FC" w:rsidRPr="00AB6E58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="005945F7">
              <w:rPr>
                <w:rFonts w:asciiTheme="minorHAnsi" w:hAnsiTheme="minorHAnsi" w:cs="Calibri"/>
                <w:sz w:val="20"/>
                <w:szCs w:val="20"/>
              </w:rPr>
              <w:t xml:space="preserve">ection </w:t>
            </w:r>
            <w:r w:rsidR="00E974FC" w:rsidRPr="00AB6E58">
              <w:rPr>
                <w:rFonts w:asciiTheme="minorHAnsi" w:hAnsiTheme="minorHAnsi" w:cs="Calibri"/>
                <w:sz w:val="20"/>
                <w:szCs w:val="20"/>
              </w:rPr>
              <w:t xml:space="preserve">166(1)(a) </w:t>
            </w:r>
            <w:r w:rsidR="009F13BD" w:rsidRPr="00AB6E58">
              <w:rPr>
                <w:rFonts w:asciiTheme="minorHAnsi" w:hAnsiTheme="minorHAnsi" w:cs="Calibri"/>
                <w:sz w:val="20"/>
                <w:szCs w:val="20"/>
              </w:rPr>
              <w:t xml:space="preserve">of the </w:t>
            </w:r>
            <w:r w:rsidR="00E974FC" w:rsidRPr="00AB6E58">
              <w:rPr>
                <w:rFonts w:asciiTheme="minorHAnsi" w:hAnsiTheme="minorHAnsi" w:cs="Calibri"/>
                <w:sz w:val="20"/>
                <w:szCs w:val="20"/>
              </w:rPr>
              <w:t>EGPA</w:t>
            </w:r>
            <w:r w:rsidRPr="00AB6E58">
              <w:rPr>
                <w:rFonts w:asciiTheme="minorHAnsi" w:hAnsiTheme="minorHAnsi" w:cs="Calibri"/>
                <w:sz w:val="20"/>
                <w:szCs w:val="20"/>
              </w:rPr>
              <w:t xml:space="preserve">, I </w:t>
            </w:r>
            <w:r w:rsidR="00DC6B88">
              <w:rPr>
                <w:rFonts w:asciiTheme="minorHAnsi" w:hAnsiTheme="minorHAnsi" w:cs="Calibri"/>
                <w:sz w:val="20"/>
                <w:szCs w:val="20"/>
              </w:rPr>
              <w:t>must</w:t>
            </w:r>
            <w:r w:rsidR="00DC6B88" w:rsidRPr="00AB6E5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B6E58">
              <w:rPr>
                <w:rFonts w:asciiTheme="minorHAnsi" w:hAnsiTheme="minorHAnsi" w:cs="Calibri"/>
                <w:sz w:val="20"/>
                <w:szCs w:val="20"/>
              </w:rPr>
              <w:t>by s</w:t>
            </w:r>
            <w:r w:rsidR="005945F7">
              <w:rPr>
                <w:rFonts w:asciiTheme="minorHAnsi" w:hAnsiTheme="minorHAnsi" w:cs="Calibri"/>
                <w:sz w:val="20"/>
                <w:szCs w:val="20"/>
              </w:rPr>
              <w:t xml:space="preserve">ection </w:t>
            </w:r>
            <w:r w:rsidRPr="00AB6E58">
              <w:rPr>
                <w:rFonts w:asciiTheme="minorHAnsi" w:hAnsiTheme="minorHAnsi" w:cs="Calibri"/>
                <w:sz w:val="20"/>
                <w:szCs w:val="20"/>
              </w:rPr>
              <w:t xml:space="preserve">167(2) of the </w:t>
            </w:r>
            <w:r w:rsidR="009F13BD" w:rsidRPr="00AB6E58">
              <w:rPr>
                <w:rFonts w:asciiTheme="minorHAnsi" w:hAnsiTheme="minorHAnsi" w:cs="Calibri"/>
                <w:sz w:val="20"/>
                <w:szCs w:val="20"/>
              </w:rPr>
              <w:t>EGPA</w:t>
            </w:r>
            <w:r w:rsidRPr="00AB6E58">
              <w:rPr>
                <w:rFonts w:asciiTheme="minorHAnsi" w:hAnsiTheme="minorHAnsi" w:cs="Calibri"/>
                <w:sz w:val="20"/>
                <w:szCs w:val="20"/>
              </w:rPr>
              <w:t xml:space="preserve"> decide to refuse the application for enrolment of the </w:t>
            </w:r>
            <w:r w:rsidR="0054441E" w:rsidRPr="00AB6E58">
              <w:rPr>
                <w:rFonts w:asciiTheme="minorHAnsi" w:hAnsiTheme="minorHAnsi" w:cs="Calibri"/>
                <w:sz w:val="20"/>
                <w:szCs w:val="20"/>
              </w:rPr>
              <w:t xml:space="preserve">prospective </w:t>
            </w:r>
            <w:r w:rsidRPr="00AB6E58">
              <w:rPr>
                <w:rFonts w:asciiTheme="minorHAnsi" w:hAnsiTheme="minorHAnsi" w:cs="Calibri"/>
                <w:sz w:val="20"/>
                <w:szCs w:val="20"/>
              </w:rPr>
              <w:t xml:space="preserve">student </w:t>
            </w:r>
            <w:bookmarkStart w:id="5" w:name="Text31"/>
            <w:r w:rsidR="000B1F45">
              <w:rPr>
                <w:rFonts w:asciiTheme="minorHAnsi" w:hAnsiTheme="minorHAnsi" w:cs="Calibri"/>
                <w:sz w:val="20"/>
                <w:szCs w:val="20"/>
              </w:rPr>
              <w:t>in</w:t>
            </w:r>
            <w:r w:rsidRPr="00AB6E5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770F34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tate special school]"/>
                  </w:textInput>
                </w:ffData>
              </w:fldChar>
            </w:r>
            <w:r w:rsidR="00770F34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="00770F34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="00770F34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="00770F34" w:rsidRPr="001413D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[name of state special school]</w:t>
            </w:r>
            <w:r w:rsidR="00770F34" w:rsidRPr="001413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  <w:bookmarkEnd w:id="5"/>
            <w:r w:rsidRPr="00AB6E58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5D7C4C" w:rsidRPr="00CE2D72" w14:paraId="255CC866" w14:textId="77777777" w:rsidTr="002440C6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110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4C23F" w14:textId="77777777" w:rsidR="005D7C4C" w:rsidRPr="00CE2D72" w:rsidRDefault="005D7C4C" w:rsidP="006C6449">
            <w:pPr>
              <w:pStyle w:val="ListParagraph"/>
              <w:ind w:left="0"/>
              <w:jc w:val="both"/>
              <w:rPr>
                <w:rFonts w:ascii="Calibri" w:hAnsi="Calibri" w:cs="Calibri"/>
                <w:b/>
              </w:rPr>
            </w:pPr>
            <w:r w:rsidRPr="00CE2D72">
              <w:rPr>
                <w:rFonts w:ascii="Calibri" w:hAnsi="Calibri" w:cs="Calibri"/>
                <w:b/>
              </w:rPr>
              <w:t>Right</w:t>
            </w:r>
            <w:r>
              <w:rPr>
                <w:rFonts w:ascii="Calibri" w:hAnsi="Calibri" w:cs="Calibri"/>
                <w:b/>
              </w:rPr>
              <w:t xml:space="preserve"> to internal review</w:t>
            </w:r>
          </w:p>
        </w:tc>
      </w:tr>
      <w:tr w:rsidR="00834629" w:rsidRPr="00CE2D72" w14:paraId="3D424F66" w14:textId="77777777" w:rsidTr="002440C6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11057" w:type="dxa"/>
            <w:tcBorders>
              <w:top w:val="single" w:sz="4" w:space="0" w:color="auto"/>
            </w:tcBorders>
            <w:shd w:val="clear" w:color="auto" w:fill="auto"/>
          </w:tcPr>
          <w:p w14:paraId="7380BEE7" w14:textId="77777777" w:rsidR="00834629" w:rsidRPr="00CE2D72" w:rsidRDefault="00834629" w:rsidP="006C6449">
            <w:pPr>
              <w:pStyle w:val="ListParagraph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2D72">
              <w:rPr>
                <w:rFonts w:ascii="Calibri" w:hAnsi="Calibri" w:cs="Calibri"/>
                <w:sz w:val="20"/>
                <w:szCs w:val="20"/>
              </w:rPr>
              <w:t>If you are not satisfied with my decision you may make</w:t>
            </w:r>
            <w:r w:rsidR="006D3B13">
              <w:rPr>
                <w:rFonts w:ascii="Calibri" w:hAnsi="Calibri" w:cs="Calibri"/>
                <w:sz w:val="20"/>
                <w:szCs w:val="20"/>
              </w:rPr>
              <w:t xml:space="preserve"> an</w:t>
            </w:r>
            <w:r w:rsidRPr="00CE2D72">
              <w:rPr>
                <w:rFonts w:ascii="Calibri" w:hAnsi="Calibri" w:cs="Calibri"/>
                <w:sz w:val="20"/>
                <w:szCs w:val="20"/>
              </w:rPr>
              <w:t xml:space="preserve"> application for a</w:t>
            </w:r>
            <w:r w:rsidR="00F71570">
              <w:rPr>
                <w:rFonts w:ascii="Calibri" w:hAnsi="Calibri" w:cs="Calibri"/>
                <w:sz w:val="20"/>
                <w:szCs w:val="20"/>
              </w:rPr>
              <w:t>n internal</w:t>
            </w:r>
            <w:r w:rsidRPr="00CE2D72">
              <w:rPr>
                <w:rFonts w:ascii="Calibri" w:hAnsi="Calibri" w:cs="Calibri"/>
                <w:sz w:val="20"/>
                <w:szCs w:val="20"/>
              </w:rPr>
              <w:t xml:space="preserve"> review of this decision within 30 school days after you are given this notice. </w:t>
            </w:r>
          </w:p>
          <w:p w14:paraId="2D28998F" w14:textId="01CE189C" w:rsidR="00834629" w:rsidRPr="00CE2D72" w:rsidRDefault="00834629" w:rsidP="006C6449">
            <w:pPr>
              <w:pStyle w:val="ListParagraph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2D72">
              <w:rPr>
                <w:rFonts w:ascii="Calibri" w:hAnsi="Calibri" w:cs="Calibri"/>
                <w:sz w:val="20"/>
                <w:szCs w:val="20"/>
              </w:rPr>
              <w:t xml:space="preserve">Your application must contain enough information to enable the Chief Executive (or delegate) to decide </w:t>
            </w:r>
            <w:r w:rsidR="00F47E99">
              <w:rPr>
                <w:rFonts w:ascii="Calibri" w:hAnsi="Calibri" w:cs="Calibri"/>
                <w:sz w:val="20"/>
                <w:szCs w:val="20"/>
              </w:rPr>
              <w:t xml:space="preserve">upon </w:t>
            </w:r>
            <w:r w:rsidRPr="00CE2D72">
              <w:rPr>
                <w:rFonts w:ascii="Calibri" w:hAnsi="Calibri" w:cs="Calibri"/>
                <w:sz w:val="20"/>
                <w:szCs w:val="20"/>
              </w:rPr>
              <w:t>the application</w:t>
            </w:r>
            <w:r w:rsidR="00272519">
              <w:rPr>
                <w:rFonts w:ascii="Calibri" w:hAnsi="Calibri" w:cs="Calibri"/>
                <w:sz w:val="20"/>
                <w:szCs w:val="20"/>
              </w:rPr>
              <w:t xml:space="preserve"> for review</w:t>
            </w:r>
            <w:r w:rsidRPr="00CE2D72">
              <w:rPr>
                <w:rFonts w:ascii="Calibri" w:hAnsi="Calibri" w:cs="Calibri"/>
                <w:sz w:val="20"/>
                <w:szCs w:val="20"/>
              </w:rPr>
              <w:t xml:space="preserve">. A copy of </w:t>
            </w:r>
            <w:hyperlink r:id="rId28" w:history="1">
              <w:r w:rsidR="002B4E9B"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Application</w:t>
              </w:r>
              <w:r w:rsidR="002B4E9B" w:rsidRPr="00D80A38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 xml:space="preserve">for </w:t>
              </w:r>
              <w:r w:rsidR="009F13BD"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internal</w:t>
              </w:r>
              <w:r w:rsidR="009F13BD" w:rsidRPr="00D80A38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r</w:t>
              </w:r>
              <w:r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 xml:space="preserve">eview of </w:t>
              </w:r>
              <w:r w:rsidR="009F13BD"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s</w:t>
              </w:r>
              <w:r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 xml:space="preserve">pecial </w:t>
              </w:r>
              <w:r w:rsidR="009F13BD"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s</w:t>
              </w:r>
              <w:r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 xml:space="preserve">chool </w:t>
              </w:r>
              <w:r w:rsidR="009F13BD"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e</w:t>
              </w:r>
              <w:r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 xml:space="preserve">nrolment </w:t>
              </w:r>
              <w:r w:rsidR="009F13BD"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i</w:t>
              </w:r>
              <w:r w:rsidRPr="00D80A38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neligibility</w:t>
              </w:r>
            </w:hyperlink>
            <w:r w:rsidRPr="00CE2D72">
              <w:rPr>
                <w:rFonts w:ascii="Calibri" w:hAnsi="Calibri" w:cs="Calibri"/>
                <w:sz w:val="20"/>
                <w:szCs w:val="20"/>
              </w:rPr>
              <w:t xml:space="preserve"> has been attached</w:t>
            </w:r>
            <w:r w:rsidR="0038180C">
              <w:rPr>
                <w:rFonts w:ascii="Calibri" w:hAnsi="Calibri" w:cs="Calibri"/>
                <w:sz w:val="20"/>
                <w:szCs w:val="20"/>
              </w:rPr>
              <w:t xml:space="preserve"> for you to complete if you choose to make an application</w:t>
            </w:r>
            <w:r w:rsidRPr="00CE2D7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997BD52" w14:textId="77777777" w:rsidR="00956526" w:rsidRDefault="00834629" w:rsidP="006C6449">
            <w:pPr>
              <w:pStyle w:val="ListParagraph"/>
              <w:ind w:left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E2D72">
              <w:rPr>
                <w:rFonts w:ascii="Calibri" w:hAnsi="Calibri" w:cs="Calibri"/>
                <w:sz w:val="20"/>
                <w:szCs w:val="20"/>
              </w:rPr>
              <w:t>You</w:t>
            </w:r>
            <w:r w:rsidR="006C6449">
              <w:rPr>
                <w:rFonts w:ascii="Calibri" w:hAnsi="Calibri" w:cs="Calibri"/>
                <w:sz w:val="20"/>
                <w:szCs w:val="20"/>
              </w:rPr>
              <w:t>r</w:t>
            </w:r>
            <w:r w:rsidRPr="00CE2D72">
              <w:rPr>
                <w:rFonts w:ascii="Calibri" w:hAnsi="Calibri" w:cs="Calibri"/>
                <w:sz w:val="20"/>
                <w:szCs w:val="20"/>
              </w:rPr>
              <w:t xml:space="preserve"> application should be made to: </w:t>
            </w:r>
            <w:r w:rsidR="009565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56526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6526">
              <w:rPr>
                <w:rFonts w:ascii="Calibri" w:hAnsi="Calibri" w:cs="Calibri"/>
                <w:color w:val="FF0000"/>
                <w:sz w:val="20"/>
                <w:szCs w:val="20"/>
              </w:rPr>
              <w:instrText xml:space="preserve"> FORMTEXT </w:instrText>
            </w:r>
            <w:r w:rsidRPr="00956526">
              <w:rPr>
                <w:rFonts w:ascii="Calibri" w:hAnsi="Calibri" w:cs="Calibri"/>
                <w:color w:val="FF0000"/>
                <w:sz w:val="20"/>
                <w:szCs w:val="20"/>
              </w:rPr>
            </w:r>
            <w:r w:rsidRPr="00956526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separate"/>
            </w:r>
            <w:r w:rsidR="00956526" w:rsidRPr="00956526">
              <w:rPr>
                <w:rFonts w:ascii="Calibri" w:hAnsi="Calibri" w:cs="Calibri"/>
                <w:color w:val="FF0000"/>
                <w:sz w:val="20"/>
                <w:szCs w:val="20"/>
              </w:rPr>
              <w:t>(Insert address details of review delegate)</w:t>
            </w:r>
            <w:r w:rsidRPr="00956526">
              <w:rPr>
                <w:rFonts w:ascii="Calibri" w:hAnsi="Calibri" w:cs="Calibri"/>
                <w:color w:val="FF0000"/>
                <w:sz w:val="20"/>
                <w:szCs w:val="20"/>
              </w:rPr>
              <w:fldChar w:fldCharType="end"/>
            </w:r>
          </w:p>
          <w:p w14:paraId="1D46B960" w14:textId="77777777" w:rsidR="00956526" w:rsidRPr="00CE2D72" w:rsidRDefault="00956526" w:rsidP="006C6449">
            <w:pPr>
              <w:pStyle w:val="ListParagraph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ECC662" w14:textId="77777777" w:rsidR="00D366C3" w:rsidRDefault="00D366C3" w:rsidP="0017477B">
      <w:pPr>
        <w:spacing w:after="0" w:line="240" w:lineRule="auto"/>
        <w:ind w:left="720"/>
        <w:rPr>
          <w:color w:val="808080"/>
          <w:sz w:val="16"/>
          <w:szCs w:val="16"/>
        </w:rPr>
      </w:pPr>
    </w:p>
    <w:p w14:paraId="1D837EA3" w14:textId="77777777" w:rsidR="00D366C3" w:rsidRPr="00D366C3" w:rsidRDefault="00D366C3" w:rsidP="00D366C3">
      <w:pPr>
        <w:rPr>
          <w:sz w:val="16"/>
          <w:szCs w:val="16"/>
        </w:rPr>
      </w:pPr>
    </w:p>
    <w:p w14:paraId="589DEF4E" w14:textId="77777777" w:rsidR="00D366C3" w:rsidRPr="00D366C3" w:rsidRDefault="00D366C3" w:rsidP="00D366C3">
      <w:pPr>
        <w:rPr>
          <w:sz w:val="16"/>
          <w:szCs w:val="16"/>
        </w:rPr>
      </w:pPr>
    </w:p>
    <w:p w14:paraId="3DF2771A" w14:textId="77777777" w:rsidR="00D366C3" w:rsidRPr="00D366C3" w:rsidRDefault="00D366C3" w:rsidP="00D366C3">
      <w:pPr>
        <w:rPr>
          <w:sz w:val="16"/>
          <w:szCs w:val="16"/>
        </w:rPr>
      </w:pPr>
    </w:p>
    <w:p w14:paraId="19CFEC47" w14:textId="77777777" w:rsidR="00D366C3" w:rsidRPr="00D366C3" w:rsidRDefault="00D366C3" w:rsidP="00D366C3">
      <w:pPr>
        <w:rPr>
          <w:sz w:val="16"/>
          <w:szCs w:val="16"/>
        </w:rPr>
      </w:pPr>
    </w:p>
    <w:p w14:paraId="58A80C60" w14:textId="77777777" w:rsidR="00D366C3" w:rsidRPr="00D366C3" w:rsidRDefault="00D366C3" w:rsidP="00D366C3">
      <w:pPr>
        <w:rPr>
          <w:sz w:val="16"/>
          <w:szCs w:val="16"/>
        </w:rPr>
      </w:pPr>
    </w:p>
    <w:p w14:paraId="41EF9BA3" w14:textId="77777777" w:rsidR="00D366C3" w:rsidRPr="00D366C3" w:rsidRDefault="00D366C3" w:rsidP="00D366C3">
      <w:pPr>
        <w:rPr>
          <w:sz w:val="16"/>
          <w:szCs w:val="16"/>
        </w:rPr>
      </w:pPr>
    </w:p>
    <w:p w14:paraId="2032911C" w14:textId="77777777" w:rsidR="00D366C3" w:rsidRPr="00D366C3" w:rsidRDefault="00D366C3" w:rsidP="00D366C3">
      <w:pPr>
        <w:rPr>
          <w:sz w:val="16"/>
          <w:szCs w:val="16"/>
        </w:rPr>
      </w:pPr>
    </w:p>
    <w:sectPr w:rsidR="00D366C3" w:rsidRPr="00D366C3" w:rsidSect="008A64D7">
      <w:footerReference w:type="default" r:id="rId29"/>
      <w:footerReference w:type="first" r:id="rId30"/>
      <w:pgSz w:w="11906" w:h="16838"/>
      <w:pgMar w:top="357" w:right="1440" w:bottom="403" w:left="1440" w:header="0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D2397" w14:textId="77777777" w:rsidR="004936CE" w:rsidRDefault="004936CE">
      <w:pPr>
        <w:spacing w:after="0" w:line="240" w:lineRule="auto"/>
      </w:pPr>
      <w:r>
        <w:separator/>
      </w:r>
    </w:p>
  </w:endnote>
  <w:endnote w:type="continuationSeparator" w:id="0">
    <w:p w14:paraId="782E1FD3" w14:textId="77777777" w:rsidR="004936CE" w:rsidRDefault="004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2646" w14:textId="77777777" w:rsidR="00662D19" w:rsidRPr="00ED4686" w:rsidRDefault="008A64D7" w:rsidP="00662D19">
    <w:pPr>
      <w:pStyle w:val="Footer"/>
      <w:spacing w:after="0" w:line="240" w:lineRule="auto"/>
      <w:ind w:left="-567"/>
      <w:rPr>
        <w:rFonts w:ascii="Arial" w:hAnsi="Arial" w:cs="Arial"/>
        <w:sz w:val="16"/>
        <w:szCs w:val="16"/>
      </w:rPr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1CBC88D1" wp14:editId="07D9690F">
          <wp:simplePos x="0" y="0"/>
          <wp:positionH relativeFrom="column">
            <wp:posOffset>4752975</wp:posOffset>
          </wp:positionH>
          <wp:positionV relativeFrom="paragraph">
            <wp:posOffset>-169545</wp:posOffset>
          </wp:positionV>
          <wp:extent cx="1651635" cy="539115"/>
          <wp:effectExtent l="0" t="0" r="5715" b="0"/>
          <wp:wrapTight wrapText="bothSides">
            <wp:wrapPolygon edited="0">
              <wp:start x="0" y="0"/>
              <wp:lineTo x="0" y="20608"/>
              <wp:lineTo x="21426" y="20608"/>
              <wp:lineTo x="2142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 logo fo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D19" w:rsidRPr="00ED4686">
      <w:rPr>
        <w:rFonts w:ascii="Arial" w:hAnsi="Arial" w:cs="Arial"/>
        <w:b/>
        <w:sz w:val="16"/>
        <w:szCs w:val="16"/>
      </w:rPr>
      <w:t xml:space="preserve">Uncontrolled copy. </w:t>
    </w:r>
    <w:r w:rsidR="00662D19" w:rsidRPr="00ED4686">
      <w:rPr>
        <w:rFonts w:ascii="Arial" w:hAnsi="Arial" w:cs="Arial"/>
        <w:sz w:val="16"/>
        <w:szCs w:val="16"/>
      </w:rPr>
      <w:t xml:space="preserve">Refer to Department of Education Policy and Procedure Register at </w:t>
    </w:r>
  </w:p>
  <w:p w14:paraId="21171E9A" w14:textId="2E3902E2" w:rsidR="008A64D7" w:rsidRDefault="008E0F40" w:rsidP="008A64D7">
    <w:pPr>
      <w:pStyle w:val="Footer"/>
      <w:tabs>
        <w:tab w:val="clear" w:pos="9026"/>
        <w:tab w:val="right" w:pos="9781"/>
      </w:tabs>
      <w:spacing w:after="0"/>
      <w:ind w:left="-567" w:right="-539"/>
      <w:rPr>
        <w:rFonts w:ascii="Arial" w:hAnsi="Arial" w:cs="Arial"/>
        <w:sz w:val="16"/>
        <w:szCs w:val="16"/>
      </w:rPr>
    </w:pPr>
    <w:hyperlink r:id="rId2" w:history="1">
      <w:r w:rsidR="0064643A">
        <w:rPr>
          <w:rStyle w:val="Hyperlink"/>
          <w:rFonts w:ascii="Arial" w:hAnsi="Arial" w:cs="Arial"/>
          <w:sz w:val="16"/>
          <w:szCs w:val="16"/>
        </w:rPr>
        <w:t>https://ppr.qed.qld.gov.au/pp/state-special-school-enrolment-additional-requirements-procedure</w:t>
      </w:r>
    </w:hyperlink>
    <w:r w:rsidR="00662D19" w:rsidRPr="00ED4686">
      <w:rPr>
        <w:rFonts w:ascii="Arial" w:hAnsi="Arial" w:cs="Arial"/>
        <w:sz w:val="16"/>
        <w:szCs w:val="16"/>
      </w:rPr>
      <w:t xml:space="preserve"> to ensure you have the most current version of this document.</w:t>
    </w:r>
  </w:p>
  <w:p w14:paraId="0EFDC540" w14:textId="64AE7D7E" w:rsidR="007E2911" w:rsidRPr="00737E9A" w:rsidRDefault="008A64D7" w:rsidP="00662D19">
    <w:pPr>
      <w:pStyle w:val="Footer"/>
      <w:tabs>
        <w:tab w:val="clear" w:pos="9026"/>
        <w:tab w:val="right" w:pos="9781"/>
      </w:tabs>
      <w:ind w:left="-567" w:right="-537"/>
      <w:rPr>
        <w:rFonts w:ascii="Arial" w:hAnsi="Arial" w:cs="Arial"/>
        <w:sz w:val="18"/>
        <w:szCs w:val="18"/>
      </w:rPr>
    </w:pPr>
    <w:r w:rsidRPr="00737E9A">
      <w:rPr>
        <w:rFonts w:ascii="Arial" w:hAnsi="Arial" w:cs="Arial"/>
        <w:sz w:val="18"/>
        <w:szCs w:val="18"/>
      </w:rPr>
      <w:t xml:space="preserve">Page </w:t>
    </w:r>
    <w:r w:rsidRPr="00737E9A">
      <w:rPr>
        <w:rFonts w:ascii="Arial" w:hAnsi="Arial" w:cs="Arial"/>
        <w:b/>
        <w:bCs/>
        <w:sz w:val="18"/>
        <w:szCs w:val="18"/>
      </w:rPr>
      <w:fldChar w:fldCharType="begin"/>
    </w:r>
    <w:r w:rsidRPr="00737E9A">
      <w:rPr>
        <w:rFonts w:ascii="Arial" w:hAnsi="Arial" w:cs="Arial"/>
        <w:b/>
        <w:bCs/>
        <w:sz w:val="18"/>
        <w:szCs w:val="18"/>
      </w:rPr>
      <w:instrText xml:space="preserve"> PAGE </w:instrText>
    </w:r>
    <w:r w:rsidRPr="00737E9A">
      <w:rPr>
        <w:rFonts w:ascii="Arial" w:hAnsi="Arial" w:cs="Arial"/>
        <w:b/>
        <w:bCs/>
        <w:sz w:val="18"/>
        <w:szCs w:val="18"/>
      </w:rPr>
      <w:fldChar w:fldCharType="separate"/>
    </w:r>
    <w:r w:rsidR="00AC7AF8">
      <w:rPr>
        <w:rFonts w:ascii="Arial" w:hAnsi="Arial" w:cs="Arial"/>
        <w:b/>
        <w:bCs/>
        <w:noProof/>
        <w:sz w:val="18"/>
        <w:szCs w:val="18"/>
      </w:rPr>
      <w:t>3</w:t>
    </w:r>
    <w:r w:rsidRPr="00737E9A">
      <w:rPr>
        <w:rFonts w:ascii="Arial" w:hAnsi="Arial" w:cs="Arial"/>
        <w:b/>
        <w:bCs/>
        <w:sz w:val="18"/>
        <w:szCs w:val="18"/>
      </w:rPr>
      <w:fldChar w:fldCharType="end"/>
    </w:r>
    <w:r w:rsidRPr="00737E9A">
      <w:rPr>
        <w:rFonts w:ascii="Arial" w:hAnsi="Arial" w:cs="Arial"/>
        <w:sz w:val="18"/>
        <w:szCs w:val="18"/>
      </w:rPr>
      <w:t xml:space="preserve"> of </w:t>
    </w:r>
    <w:r w:rsidRPr="00737E9A">
      <w:rPr>
        <w:rFonts w:ascii="Arial" w:hAnsi="Arial" w:cs="Arial"/>
        <w:b/>
        <w:bCs/>
        <w:sz w:val="18"/>
        <w:szCs w:val="18"/>
      </w:rPr>
      <w:fldChar w:fldCharType="begin"/>
    </w:r>
    <w:r w:rsidRPr="00737E9A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737E9A">
      <w:rPr>
        <w:rFonts w:ascii="Arial" w:hAnsi="Arial" w:cs="Arial"/>
        <w:b/>
        <w:bCs/>
        <w:sz w:val="18"/>
        <w:szCs w:val="18"/>
      </w:rPr>
      <w:fldChar w:fldCharType="separate"/>
    </w:r>
    <w:r w:rsidR="00AC7AF8">
      <w:rPr>
        <w:rFonts w:ascii="Arial" w:hAnsi="Arial" w:cs="Arial"/>
        <w:b/>
        <w:bCs/>
        <w:noProof/>
        <w:sz w:val="18"/>
        <w:szCs w:val="18"/>
      </w:rPr>
      <w:t>3</w:t>
    </w:r>
    <w:r w:rsidRPr="00737E9A">
      <w:rPr>
        <w:rFonts w:ascii="Arial" w:hAnsi="Arial" w:cs="Arial"/>
        <w:b/>
        <w:bCs/>
        <w:sz w:val="18"/>
        <w:szCs w:val="18"/>
      </w:rPr>
      <w:fldChar w:fldCharType="end"/>
    </w:r>
    <w:r w:rsidR="007E2911" w:rsidRPr="00052989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FBE6" w14:textId="77777777" w:rsidR="007E2911" w:rsidRPr="00ED4686" w:rsidRDefault="008A64D7" w:rsidP="006D3B13">
    <w:pPr>
      <w:pStyle w:val="Footer"/>
      <w:spacing w:after="0" w:line="240" w:lineRule="auto"/>
      <w:ind w:left="-567"/>
      <w:rPr>
        <w:rFonts w:ascii="Arial" w:hAnsi="Arial" w:cs="Arial"/>
        <w:sz w:val="16"/>
        <w:szCs w:val="16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3AA02197" wp14:editId="2C358017">
          <wp:simplePos x="0" y="0"/>
          <wp:positionH relativeFrom="column">
            <wp:posOffset>4791075</wp:posOffset>
          </wp:positionH>
          <wp:positionV relativeFrom="paragraph">
            <wp:posOffset>-98425</wp:posOffset>
          </wp:positionV>
          <wp:extent cx="1651635" cy="539115"/>
          <wp:effectExtent l="0" t="0" r="5715" b="0"/>
          <wp:wrapTight wrapText="bothSides">
            <wp:wrapPolygon edited="0">
              <wp:start x="0" y="0"/>
              <wp:lineTo x="0" y="20608"/>
              <wp:lineTo x="21426" y="20608"/>
              <wp:lineTo x="2142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 logo fo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911" w:rsidRPr="00ED4686">
      <w:rPr>
        <w:rFonts w:ascii="Arial" w:hAnsi="Arial" w:cs="Arial"/>
        <w:b/>
        <w:sz w:val="16"/>
        <w:szCs w:val="16"/>
      </w:rPr>
      <w:t xml:space="preserve">Uncontrolled copy. </w:t>
    </w:r>
    <w:r w:rsidR="007E2911" w:rsidRPr="00ED4686">
      <w:rPr>
        <w:rFonts w:ascii="Arial" w:hAnsi="Arial" w:cs="Arial"/>
        <w:sz w:val="16"/>
        <w:szCs w:val="16"/>
      </w:rPr>
      <w:t xml:space="preserve">Refer to Department of Education Policy and Procedure Register at </w:t>
    </w:r>
  </w:p>
  <w:p w14:paraId="696D9F30" w14:textId="6972D6B8" w:rsidR="008A64D7" w:rsidRDefault="008E0F40" w:rsidP="008A64D7">
    <w:pPr>
      <w:pStyle w:val="Footer"/>
      <w:tabs>
        <w:tab w:val="clear" w:pos="9026"/>
        <w:tab w:val="right" w:pos="9781"/>
      </w:tabs>
      <w:spacing w:after="0"/>
      <w:ind w:left="-567" w:right="-896"/>
      <w:rPr>
        <w:rFonts w:ascii="Arial" w:hAnsi="Arial" w:cs="Arial"/>
        <w:sz w:val="16"/>
        <w:szCs w:val="16"/>
      </w:rPr>
    </w:pPr>
    <w:hyperlink r:id="rId2" w:history="1">
      <w:r w:rsidR="0064643A">
        <w:rPr>
          <w:rStyle w:val="Hyperlink"/>
          <w:rFonts w:ascii="Arial" w:hAnsi="Arial" w:cs="Arial"/>
          <w:sz w:val="16"/>
          <w:szCs w:val="16"/>
        </w:rPr>
        <w:t>https://ppr.qed.qld.gov.au/pp/state-special-school-enrolment-additional-requirements-procedure</w:t>
      </w:r>
    </w:hyperlink>
    <w:r w:rsidR="007E2911" w:rsidRPr="00ED4686">
      <w:rPr>
        <w:rFonts w:ascii="Arial" w:hAnsi="Arial" w:cs="Arial"/>
        <w:sz w:val="16"/>
        <w:szCs w:val="16"/>
      </w:rPr>
      <w:t xml:space="preserve"> to ensure you have the most current version of this document.</w:t>
    </w:r>
  </w:p>
  <w:p w14:paraId="2D80DF36" w14:textId="12C8DA86" w:rsidR="007E2911" w:rsidRPr="003D0C3F" w:rsidRDefault="008A64D7" w:rsidP="008A64D7">
    <w:pPr>
      <w:pStyle w:val="Footer"/>
      <w:tabs>
        <w:tab w:val="clear" w:pos="9026"/>
        <w:tab w:val="right" w:pos="9781"/>
      </w:tabs>
      <w:ind w:left="-567" w:right="-897"/>
      <w:rPr>
        <w:i/>
        <w:iCs/>
        <w:color w:val="1F497D"/>
        <w:sz w:val="16"/>
        <w:szCs w:val="16"/>
      </w:rPr>
    </w:pPr>
    <w:r w:rsidRPr="00052989">
      <w:rPr>
        <w:rFonts w:ascii="Arial" w:hAnsi="Arial" w:cs="Arial"/>
        <w:sz w:val="18"/>
        <w:szCs w:val="18"/>
      </w:rPr>
      <w:t xml:space="preserve">Page </w:t>
    </w:r>
    <w:r w:rsidRPr="00052989">
      <w:rPr>
        <w:rFonts w:ascii="Arial" w:hAnsi="Arial" w:cs="Arial"/>
        <w:b/>
        <w:bCs/>
        <w:sz w:val="18"/>
        <w:szCs w:val="18"/>
      </w:rPr>
      <w:fldChar w:fldCharType="begin"/>
    </w:r>
    <w:r w:rsidRPr="00052989">
      <w:rPr>
        <w:rFonts w:ascii="Arial" w:hAnsi="Arial" w:cs="Arial"/>
        <w:b/>
        <w:bCs/>
        <w:sz w:val="18"/>
        <w:szCs w:val="18"/>
      </w:rPr>
      <w:instrText xml:space="preserve"> PAGE </w:instrText>
    </w:r>
    <w:r w:rsidRPr="00052989">
      <w:rPr>
        <w:rFonts w:ascii="Arial" w:hAnsi="Arial" w:cs="Arial"/>
        <w:b/>
        <w:bCs/>
        <w:sz w:val="18"/>
        <w:szCs w:val="18"/>
      </w:rPr>
      <w:fldChar w:fldCharType="separate"/>
    </w:r>
    <w:r w:rsidR="00AC7AF8">
      <w:rPr>
        <w:rFonts w:ascii="Arial" w:hAnsi="Arial" w:cs="Arial"/>
        <w:b/>
        <w:bCs/>
        <w:noProof/>
        <w:sz w:val="18"/>
        <w:szCs w:val="18"/>
      </w:rPr>
      <w:t>1</w:t>
    </w:r>
    <w:r w:rsidRPr="00052989">
      <w:rPr>
        <w:rFonts w:ascii="Arial" w:hAnsi="Arial" w:cs="Arial"/>
        <w:b/>
        <w:bCs/>
        <w:sz w:val="18"/>
        <w:szCs w:val="18"/>
      </w:rPr>
      <w:fldChar w:fldCharType="end"/>
    </w:r>
    <w:r w:rsidRPr="00052989">
      <w:rPr>
        <w:rFonts w:ascii="Arial" w:hAnsi="Arial" w:cs="Arial"/>
        <w:sz w:val="18"/>
        <w:szCs w:val="18"/>
      </w:rPr>
      <w:t xml:space="preserve"> of </w:t>
    </w:r>
    <w:r w:rsidRPr="00052989">
      <w:rPr>
        <w:rFonts w:ascii="Arial" w:hAnsi="Arial" w:cs="Arial"/>
        <w:b/>
        <w:bCs/>
        <w:sz w:val="18"/>
        <w:szCs w:val="18"/>
      </w:rPr>
      <w:fldChar w:fldCharType="begin"/>
    </w:r>
    <w:r w:rsidRPr="00052989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052989">
      <w:rPr>
        <w:rFonts w:ascii="Arial" w:hAnsi="Arial" w:cs="Arial"/>
        <w:b/>
        <w:bCs/>
        <w:sz w:val="18"/>
        <w:szCs w:val="18"/>
      </w:rPr>
      <w:fldChar w:fldCharType="separate"/>
    </w:r>
    <w:r w:rsidR="00AC7AF8">
      <w:rPr>
        <w:rFonts w:ascii="Arial" w:hAnsi="Arial" w:cs="Arial"/>
        <w:b/>
        <w:bCs/>
        <w:noProof/>
        <w:sz w:val="18"/>
        <w:szCs w:val="18"/>
      </w:rPr>
      <w:t>3</w:t>
    </w:r>
    <w:r w:rsidRPr="00052989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3AA16" w14:textId="77777777" w:rsidR="004936CE" w:rsidRDefault="004936CE">
      <w:pPr>
        <w:spacing w:after="0" w:line="240" w:lineRule="auto"/>
      </w:pPr>
      <w:r>
        <w:separator/>
      </w:r>
    </w:p>
  </w:footnote>
  <w:footnote w:type="continuationSeparator" w:id="0">
    <w:p w14:paraId="0A08C531" w14:textId="77777777" w:rsidR="004936CE" w:rsidRDefault="0049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6449"/>
    <w:multiLevelType w:val="hybridMultilevel"/>
    <w:tmpl w:val="411E7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172E"/>
    <w:multiLevelType w:val="hybridMultilevel"/>
    <w:tmpl w:val="0EE0F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7DCC"/>
    <w:multiLevelType w:val="hybridMultilevel"/>
    <w:tmpl w:val="1FC05D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2D1B"/>
    <w:multiLevelType w:val="hybridMultilevel"/>
    <w:tmpl w:val="464C5208"/>
    <w:lvl w:ilvl="0" w:tplc="5C3842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59266B7"/>
    <w:multiLevelType w:val="hybridMultilevel"/>
    <w:tmpl w:val="9ECA14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782FD7"/>
    <w:multiLevelType w:val="hybridMultilevel"/>
    <w:tmpl w:val="F0A2F7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A39"/>
    <w:multiLevelType w:val="hybridMultilevel"/>
    <w:tmpl w:val="73EA338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1243798"/>
    <w:multiLevelType w:val="hybridMultilevel"/>
    <w:tmpl w:val="21286FEA"/>
    <w:lvl w:ilvl="0" w:tplc="F306B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E780B"/>
    <w:multiLevelType w:val="hybridMultilevel"/>
    <w:tmpl w:val="27402DB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3276886"/>
    <w:multiLevelType w:val="hybridMultilevel"/>
    <w:tmpl w:val="71CC2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FE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B3081"/>
    <w:multiLevelType w:val="hybridMultilevel"/>
    <w:tmpl w:val="1DFA75A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86482"/>
    <w:multiLevelType w:val="hybridMultilevel"/>
    <w:tmpl w:val="2EEEC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231B7"/>
    <w:multiLevelType w:val="hybridMultilevel"/>
    <w:tmpl w:val="D26E4B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CE7E6E"/>
    <w:multiLevelType w:val="hybridMultilevel"/>
    <w:tmpl w:val="F7146230"/>
    <w:lvl w:ilvl="0" w:tplc="1494F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6DF9"/>
    <w:multiLevelType w:val="hybridMultilevel"/>
    <w:tmpl w:val="81762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FE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85611"/>
    <w:multiLevelType w:val="hybridMultilevel"/>
    <w:tmpl w:val="3E641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B4464"/>
    <w:multiLevelType w:val="hybridMultilevel"/>
    <w:tmpl w:val="6900A09A"/>
    <w:lvl w:ilvl="0" w:tplc="8778AF6E">
      <w:numFmt w:val="bullet"/>
      <w:lvlText w:val="•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607D64B7"/>
    <w:multiLevelType w:val="hybridMultilevel"/>
    <w:tmpl w:val="39A4CE72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0AF6F09"/>
    <w:multiLevelType w:val="hybridMultilevel"/>
    <w:tmpl w:val="544E8BF0"/>
    <w:lvl w:ilvl="0" w:tplc="8EF6D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E623A7"/>
    <w:multiLevelType w:val="hybridMultilevel"/>
    <w:tmpl w:val="956031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7513A9"/>
    <w:multiLevelType w:val="hybridMultilevel"/>
    <w:tmpl w:val="1CDEB22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D6D45"/>
    <w:multiLevelType w:val="hybridMultilevel"/>
    <w:tmpl w:val="7B9E017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4B05050"/>
    <w:multiLevelType w:val="hybridMultilevel"/>
    <w:tmpl w:val="DCE61B6C"/>
    <w:lvl w:ilvl="0" w:tplc="6D4C9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F3394"/>
    <w:multiLevelType w:val="hybridMultilevel"/>
    <w:tmpl w:val="01D82B60"/>
    <w:lvl w:ilvl="0" w:tplc="50F0667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20"/>
  </w:num>
  <w:num w:numId="8">
    <w:abstractNumId w:val="0"/>
  </w:num>
  <w:num w:numId="9">
    <w:abstractNumId w:val="19"/>
  </w:num>
  <w:num w:numId="10">
    <w:abstractNumId w:val="14"/>
  </w:num>
  <w:num w:numId="11">
    <w:abstractNumId w:val="9"/>
  </w:num>
  <w:num w:numId="12">
    <w:abstractNumId w:val="21"/>
  </w:num>
  <w:num w:numId="13">
    <w:abstractNumId w:val="12"/>
  </w:num>
  <w:num w:numId="14">
    <w:abstractNumId w:val="4"/>
  </w:num>
  <w:num w:numId="15">
    <w:abstractNumId w:val="1"/>
  </w:num>
  <w:num w:numId="16">
    <w:abstractNumId w:val="18"/>
  </w:num>
  <w:num w:numId="17">
    <w:abstractNumId w:val="6"/>
  </w:num>
  <w:num w:numId="18">
    <w:abstractNumId w:val="22"/>
  </w:num>
  <w:num w:numId="19">
    <w:abstractNumId w:val="15"/>
  </w:num>
  <w:num w:numId="20">
    <w:abstractNumId w:val="17"/>
  </w:num>
  <w:num w:numId="21">
    <w:abstractNumId w:val="23"/>
  </w:num>
  <w:num w:numId="22">
    <w:abstractNumId w:val="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57"/>
    <w:rsid w:val="00001B43"/>
    <w:rsid w:val="000066F6"/>
    <w:rsid w:val="00015515"/>
    <w:rsid w:val="00022587"/>
    <w:rsid w:val="00025B8F"/>
    <w:rsid w:val="00026287"/>
    <w:rsid w:val="0003775A"/>
    <w:rsid w:val="00045CD2"/>
    <w:rsid w:val="00046846"/>
    <w:rsid w:val="00052989"/>
    <w:rsid w:val="000634EC"/>
    <w:rsid w:val="000727D8"/>
    <w:rsid w:val="000740E9"/>
    <w:rsid w:val="0009507B"/>
    <w:rsid w:val="000A65C9"/>
    <w:rsid w:val="000B1F45"/>
    <w:rsid w:val="000B494F"/>
    <w:rsid w:val="000B5AD2"/>
    <w:rsid w:val="000C105A"/>
    <w:rsid w:val="000C448A"/>
    <w:rsid w:val="000C4EDC"/>
    <w:rsid w:val="001000C5"/>
    <w:rsid w:val="00124C4B"/>
    <w:rsid w:val="00126335"/>
    <w:rsid w:val="001314EA"/>
    <w:rsid w:val="0013341A"/>
    <w:rsid w:val="00136854"/>
    <w:rsid w:val="001413DB"/>
    <w:rsid w:val="001643AC"/>
    <w:rsid w:val="0017477B"/>
    <w:rsid w:val="001777BB"/>
    <w:rsid w:val="00182506"/>
    <w:rsid w:val="00182BB2"/>
    <w:rsid w:val="00184168"/>
    <w:rsid w:val="00185A12"/>
    <w:rsid w:val="00191BF4"/>
    <w:rsid w:val="00195C38"/>
    <w:rsid w:val="001975EA"/>
    <w:rsid w:val="001A1F55"/>
    <w:rsid w:val="001A738E"/>
    <w:rsid w:val="001B451D"/>
    <w:rsid w:val="001B52EE"/>
    <w:rsid w:val="001B7EA8"/>
    <w:rsid w:val="001C51DE"/>
    <w:rsid w:val="001D37EA"/>
    <w:rsid w:val="001E479E"/>
    <w:rsid w:val="001F1714"/>
    <w:rsid w:val="001F292A"/>
    <w:rsid w:val="001F38E6"/>
    <w:rsid w:val="001F4835"/>
    <w:rsid w:val="001F6777"/>
    <w:rsid w:val="002037BA"/>
    <w:rsid w:val="002055A5"/>
    <w:rsid w:val="00210C80"/>
    <w:rsid w:val="00213183"/>
    <w:rsid w:val="0023411B"/>
    <w:rsid w:val="002440C6"/>
    <w:rsid w:val="00245542"/>
    <w:rsid w:val="00246D97"/>
    <w:rsid w:val="00253103"/>
    <w:rsid w:val="0025488C"/>
    <w:rsid w:val="00255E26"/>
    <w:rsid w:val="00263DE4"/>
    <w:rsid w:val="00265166"/>
    <w:rsid w:val="00265D33"/>
    <w:rsid w:val="00272519"/>
    <w:rsid w:val="0027453E"/>
    <w:rsid w:val="00274A19"/>
    <w:rsid w:val="00281E03"/>
    <w:rsid w:val="0028233D"/>
    <w:rsid w:val="00284757"/>
    <w:rsid w:val="00284CF9"/>
    <w:rsid w:val="00290E13"/>
    <w:rsid w:val="00291810"/>
    <w:rsid w:val="00293305"/>
    <w:rsid w:val="00294EC2"/>
    <w:rsid w:val="002A2C19"/>
    <w:rsid w:val="002A2FC4"/>
    <w:rsid w:val="002A61A2"/>
    <w:rsid w:val="002A6C76"/>
    <w:rsid w:val="002A7F52"/>
    <w:rsid w:val="002B255B"/>
    <w:rsid w:val="002B4E9B"/>
    <w:rsid w:val="002C38F0"/>
    <w:rsid w:val="002C66E0"/>
    <w:rsid w:val="002C6B3F"/>
    <w:rsid w:val="002C70D6"/>
    <w:rsid w:val="002D04CC"/>
    <w:rsid w:val="002E5C7B"/>
    <w:rsid w:val="002F57F4"/>
    <w:rsid w:val="002F7CEB"/>
    <w:rsid w:val="003021AB"/>
    <w:rsid w:val="00302511"/>
    <w:rsid w:val="00304658"/>
    <w:rsid w:val="0032280B"/>
    <w:rsid w:val="00325394"/>
    <w:rsid w:val="00330959"/>
    <w:rsid w:val="00336351"/>
    <w:rsid w:val="00346690"/>
    <w:rsid w:val="00346993"/>
    <w:rsid w:val="00353371"/>
    <w:rsid w:val="00357B95"/>
    <w:rsid w:val="00365D25"/>
    <w:rsid w:val="00367FB8"/>
    <w:rsid w:val="00370BEE"/>
    <w:rsid w:val="00370C65"/>
    <w:rsid w:val="00373D33"/>
    <w:rsid w:val="0038180C"/>
    <w:rsid w:val="003838C1"/>
    <w:rsid w:val="00383E33"/>
    <w:rsid w:val="00386AAF"/>
    <w:rsid w:val="0039098C"/>
    <w:rsid w:val="003930D0"/>
    <w:rsid w:val="003A2BA1"/>
    <w:rsid w:val="003A2BD2"/>
    <w:rsid w:val="003A4EA9"/>
    <w:rsid w:val="003B445E"/>
    <w:rsid w:val="003B46D3"/>
    <w:rsid w:val="003C693A"/>
    <w:rsid w:val="003D0C3F"/>
    <w:rsid w:val="003D0D05"/>
    <w:rsid w:val="003D7E7F"/>
    <w:rsid w:val="003E232C"/>
    <w:rsid w:val="003E4603"/>
    <w:rsid w:val="003E5B1F"/>
    <w:rsid w:val="003E7C02"/>
    <w:rsid w:val="003F1002"/>
    <w:rsid w:val="003F32E4"/>
    <w:rsid w:val="003F370E"/>
    <w:rsid w:val="003F3FE1"/>
    <w:rsid w:val="003F7792"/>
    <w:rsid w:val="00423529"/>
    <w:rsid w:val="00434940"/>
    <w:rsid w:val="004569A6"/>
    <w:rsid w:val="00457657"/>
    <w:rsid w:val="0046301E"/>
    <w:rsid w:val="0046395F"/>
    <w:rsid w:val="00464362"/>
    <w:rsid w:val="00473C8C"/>
    <w:rsid w:val="004816F4"/>
    <w:rsid w:val="00485D27"/>
    <w:rsid w:val="00487EEE"/>
    <w:rsid w:val="004936CE"/>
    <w:rsid w:val="00495A46"/>
    <w:rsid w:val="004A067D"/>
    <w:rsid w:val="004A173F"/>
    <w:rsid w:val="004B6F35"/>
    <w:rsid w:val="004C0C9D"/>
    <w:rsid w:val="004D0971"/>
    <w:rsid w:val="004D20C2"/>
    <w:rsid w:val="004D4354"/>
    <w:rsid w:val="004E02BD"/>
    <w:rsid w:val="004E46B9"/>
    <w:rsid w:val="004E71E4"/>
    <w:rsid w:val="004F62FC"/>
    <w:rsid w:val="004F6683"/>
    <w:rsid w:val="004F6D99"/>
    <w:rsid w:val="004F78D1"/>
    <w:rsid w:val="0051294A"/>
    <w:rsid w:val="00512D32"/>
    <w:rsid w:val="0051522A"/>
    <w:rsid w:val="00516987"/>
    <w:rsid w:val="00522FEC"/>
    <w:rsid w:val="005259F5"/>
    <w:rsid w:val="00525E36"/>
    <w:rsid w:val="00532473"/>
    <w:rsid w:val="00536B38"/>
    <w:rsid w:val="0054220A"/>
    <w:rsid w:val="0054441E"/>
    <w:rsid w:val="00544958"/>
    <w:rsid w:val="00544F6B"/>
    <w:rsid w:val="0055213E"/>
    <w:rsid w:val="0056503E"/>
    <w:rsid w:val="00580C03"/>
    <w:rsid w:val="00580F2A"/>
    <w:rsid w:val="00581FF0"/>
    <w:rsid w:val="00585B40"/>
    <w:rsid w:val="005904BE"/>
    <w:rsid w:val="005945F7"/>
    <w:rsid w:val="0059608A"/>
    <w:rsid w:val="00597C90"/>
    <w:rsid w:val="005A33F9"/>
    <w:rsid w:val="005A5369"/>
    <w:rsid w:val="005A6364"/>
    <w:rsid w:val="005B59FB"/>
    <w:rsid w:val="005C05AB"/>
    <w:rsid w:val="005C09D1"/>
    <w:rsid w:val="005D4F85"/>
    <w:rsid w:val="005D7C4C"/>
    <w:rsid w:val="005E2260"/>
    <w:rsid w:val="005E2910"/>
    <w:rsid w:val="005E3615"/>
    <w:rsid w:val="005F2FFF"/>
    <w:rsid w:val="005F738B"/>
    <w:rsid w:val="00610E4D"/>
    <w:rsid w:val="00611950"/>
    <w:rsid w:val="0061310B"/>
    <w:rsid w:val="006141E6"/>
    <w:rsid w:val="00616911"/>
    <w:rsid w:val="0061698C"/>
    <w:rsid w:val="006211ED"/>
    <w:rsid w:val="006229F4"/>
    <w:rsid w:val="00632153"/>
    <w:rsid w:val="00632F4C"/>
    <w:rsid w:val="0064643A"/>
    <w:rsid w:val="0065297A"/>
    <w:rsid w:val="006609D2"/>
    <w:rsid w:val="00661184"/>
    <w:rsid w:val="00662CFB"/>
    <w:rsid w:val="00662D19"/>
    <w:rsid w:val="00664D73"/>
    <w:rsid w:val="00666EE6"/>
    <w:rsid w:val="0067051D"/>
    <w:rsid w:val="00670621"/>
    <w:rsid w:val="00681EF7"/>
    <w:rsid w:val="00682021"/>
    <w:rsid w:val="00694FC9"/>
    <w:rsid w:val="006951FD"/>
    <w:rsid w:val="006B40C3"/>
    <w:rsid w:val="006C0713"/>
    <w:rsid w:val="006C1CA6"/>
    <w:rsid w:val="006C297D"/>
    <w:rsid w:val="006C6449"/>
    <w:rsid w:val="006C67B3"/>
    <w:rsid w:val="006D3B13"/>
    <w:rsid w:val="006D74E7"/>
    <w:rsid w:val="006E7AD7"/>
    <w:rsid w:val="006F6746"/>
    <w:rsid w:val="0070191B"/>
    <w:rsid w:val="0070223A"/>
    <w:rsid w:val="007111C2"/>
    <w:rsid w:val="0071341C"/>
    <w:rsid w:val="00715017"/>
    <w:rsid w:val="0071530F"/>
    <w:rsid w:val="00721182"/>
    <w:rsid w:val="007257DC"/>
    <w:rsid w:val="00736E64"/>
    <w:rsid w:val="00737E9A"/>
    <w:rsid w:val="007434E9"/>
    <w:rsid w:val="00744085"/>
    <w:rsid w:val="007518B1"/>
    <w:rsid w:val="007568ED"/>
    <w:rsid w:val="00763A5E"/>
    <w:rsid w:val="00764F6F"/>
    <w:rsid w:val="00765347"/>
    <w:rsid w:val="00770F34"/>
    <w:rsid w:val="00781B74"/>
    <w:rsid w:val="007903F5"/>
    <w:rsid w:val="007952C2"/>
    <w:rsid w:val="007A4632"/>
    <w:rsid w:val="007D26E5"/>
    <w:rsid w:val="007D2A77"/>
    <w:rsid w:val="007D5C04"/>
    <w:rsid w:val="007E2911"/>
    <w:rsid w:val="007E3D70"/>
    <w:rsid w:val="007E7540"/>
    <w:rsid w:val="007F194B"/>
    <w:rsid w:val="007F5265"/>
    <w:rsid w:val="007F5C60"/>
    <w:rsid w:val="007F6B41"/>
    <w:rsid w:val="00800388"/>
    <w:rsid w:val="00801E9B"/>
    <w:rsid w:val="008063FA"/>
    <w:rsid w:val="00807F79"/>
    <w:rsid w:val="00811015"/>
    <w:rsid w:val="00812BE9"/>
    <w:rsid w:val="00812E33"/>
    <w:rsid w:val="00812E78"/>
    <w:rsid w:val="00813BE9"/>
    <w:rsid w:val="008206E6"/>
    <w:rsid w:val="00820EC9"/>
    <w:rsid w:val="00826D3A"/>
    <w:rsid w:val="008272BB"/>
    <w:rsid w:val="00834629"/>
    <w:rsid w:val="00840BD1"/>
    <w:rsid w:val="008467FA"/>
    <w:rsid w:val="00846F67"/>
    <w:rsid w:val="00855745"/>
    <w:rsid w:val="00861ABE"/>
    <w:rsid w:val="008642BF"/>
    <w:rsid w:val="00887B7B"/>
    <w:rsid w:val="00890EF9"/>
    <w:rsid w:val="00896686"/>
    <w:rsid w:val="008A12E7"/>
    <w:rsid w:val="008A395A"/>
    <w:rsid w:val="008A3B79"/>
    <w:rsid w:val="008A5D89"/>
    <w:rsid w:val="008A64D7"/>
    <w:rsid w:val="008B049E"/>
    <w:rsid w:val="008D2B58"/>
    <w:rsid w:val="008D357A"/>
    <w:rsid w:val="008D4A9A"/>
    <w:rsid w:val="008D542E"/>
    <w:rsid w:val="008E0036"/>
    <w:rsid w:val="008E0F40"/>
    <w:rsid w:val="008E3379"/>
    <w:rsid w:val="008E622A"/>
    <w:rsid w:val="008E7A79"/>
    <w:rsid w:val="008E7E63"/>
    <w:rsid w:val="009014BD"/>
    <w:rsid w:val="00951568"/>
    <w:rsid w:val="00955755"/>
    <w:rsid w:val="00956526"/>
    <w:rsid w:val="0096105F"/>
    <w:rsid w:val="00962681"/>
    <w:rsid w:val="00964761"/>
    <w:rsid w:val="009664E5"/>
    <w:rsid w:val="0097177A"/>
    <w:rsid w:val="0097556E"/>
    <w:rsid w:val="00976037"/>
    <w:rsid w:val="009762DB"/>
    <w:rsid w:val="00977E1F"/>
    <w:rsid w:val="0098395A"/>
    <w:rsid w:val="0098463F"/>
    <w:rsid w:val="00987872"/>
    <w:rsid w:val="00993C9E"/>
    <w:rsid w:val="00997A97"/>
    <w:rsid w:val="009A1405"/>
    <w:rsid w:val="009A423B"/>
    <w:rsid w:val="009B04B8"/>
    <w:rsid w:val="009B30AB"/>
    <w:rsid w:val="009B41D3"/>
    <w:rsid w:val="009B4B63"/>
    <w:rsid w:val="009B5CA8"/>
    <w:rsid w:val="009B65E9"/>
    <w:rsid w:val="009C1897"/>
    <w:rsid w:val="009C4C3A"/>
    <w:rsid w:val="009E13F5"/>
    <w:rsid w:val="009E3372"/>
    <w:rsid w:val="009E6889"/>
    <w:rsid w:val="009F13BD"/>
    <w:rsid w:val="009F314F"/>
    <w:rsid w:val="009F39D3"/>
    <w:rsid w:val="009F438B"/>
    <w:rsid w:val="009F7316"/>
    <w:rsid w:val="00A01953"/>
    <w:rsid w:val="00A05043"/>
    <w:rsid w:val="00A10C4F"/>
    <w:rsid w:val="00A24AC8"/>
    <w:rsid w:val="00A3131E"/>
    <w:rsid w:val="00A33258"/>
    <w:rsid w:val="00A37C24"/>
    <w:rsid w:val="00A447EC"/>
    <w:rsid w:val="00A46460"/>
    <w:rsid w:val="00A4647A"/>
    <w:rsid w:val="00A5054D"/>
    <w:rsid w:val="00A5096A"/>
    <w:rsid w:val="00A6263D"/>
    <w:rsid w:val="00A70566"/>
    <w:rsid w:val="00A72DFF"/>
    <w:rsid w:val="00A73E22"/>
    <w:rsid w:val="00A76997"/>
    <w:rsid w:val="00A816AA"/>
    <w:rsid w:val="00A81A8C"/>
    <w:rsid w:val="00AA53D3"/>
    <w:rsid w:val="00AA630B"/>
    <w:rsid w:val="00AB57AF"/>
    <w:rsid w:val="00AB6E58"/>
    <w:rsid w:val="00AB7562"/>
    <w:rsid w:val="00AC29EA"/>
    <w:rsid w:val="00AC37D1"/>
    <w:rsid w:val="00AC5DDF"/>
    <w:rsid w:val="00AC70AC"/>
    <w:rsid w:val="00AC7AF8"/>
    <w:rsid w:val="00AD2B5C"/>
    <w:rsid w:val="00AD71D1"/>
    <w:rsid w:val="00AE05B6"/>
    <w:rsid w:val="00AE12E5"/>
    <w:rsid w:val="00AE1A85"/>
    <w:rsid w:val="00AF3412"/>
    <w:rsid w:val="00B028AF"/>
    <w:rsid w:val="00B038C7"/>
    <w:rsid w:val="00B23C69"/>
    <w:rsid w:val="00B23E56"/>
    <w:rsid w:val="00B26222"/>
    <w:rsid w:val="00B27DDA"/>
    <w:rsid w:val="00B34CBA"/>
    <w:rsid w:val="00B3674D"/>
    <w:rsid w:val="00B43A9E"/>
    <w:rsid w:val="00B47738"/>
    <w:rsid w:val="00B5469A"/>
    <w:rsid w:val="00B56A18"/>
    <w:rsid w:val="00B61565"/>
    <w:rsid w:val="00B6345B"/>
    <w:rsid w:val="00B6608F"/>
    <w:rsid w:val="00B7245E"/>
    <w:rsid w:val="00B8045D"/>
    <w:rsid w:val="00B80938"/>
    <w:rsid w:val="00B82FED"/>
    <w:rsid w:val="00B96046"/>
    <w:rsid w:val="00BA519A"/>
    <w:rsid w:val="00BB402C"/>
    <w:rsid w:val="00BB65ED"/>
    <w:rsid w:val="00BB6860"/>
    <w:rsid w:val="00BC206A"/>
    <w:rsid w:val="00BC4277"/>
    <w:rsid w:val="00BC4FD2"/>
    <w:rsid w:val="00BD1F86"/>
    <w:rsid w:val="00BD3D78"/>
    <w:rsid w:val="00BD5E26"/>
    <w:rsid w:val="00BE69BD"/>
    <w:rsid w:val="00C11FEE"/>
    <w:rsid w:val="00C13F6A"/>
    <w:rsid w:val="00C141BB"/>
    <w:rsid w:val="00C14BC3"/>
    <w:rsid w:val="00C217C8"/>
    <w:rsid w:val="00C3076E"/>
    <w:rsid w:val="00C32D25"/>
    <w:rsid w:val="00C3727B"/>
    <w:rsid w:val="00C437EF"/>
    <w:rsid w:val="00C5273E"/>
    <w:rsid w:val="00C57130"/>
    <w:rsid w:val="00C6174A"/>
    <w:rsid w:val="00C617BC"/>
    <w:rsid w:val="00C642FF"/>
    <w:rsid w:val="00C67B6B"/>
    <w:rsid w:val="00C75E70"/>
    <w:rsid w:val="00C778A5"/>
    <w:rsid w:val="00C81DDA"/>
    <w:rsid w:val="00C83D8D"/>
    <w:rsid w:val="00C94571"/>
    <w:rsid w:val="00CA21BC"/>
    <w:rsid w:val="00CA66DA"/>
    <w:rsid w:val="00CB2D17"/>
    <w:rsid w:val="00CB48C4"/>
    <w:rsid w:val="00CC0236"/>
    <w:rsid w:val="00CC25E1"/>
    <w:rsid w:val="00CC4020"/>
    <w:rsid w:val="00CD409A"/>
    <w:rsid w:val="00CE2D72"/>
    <w:rsid w:val="00CE3311"/>
    <w:rsid w:val="00CF114F"/>
    <w:rsid w:val="00CF162F"/>
    <w:rsid w:val="00CF21AA"/>
    <w:rsid w:val="00CF2C76"/>
    <w:rsid w:val="00D031C6"/>
    <w:rsid w:val="00D05685"/>
    <w:rsid w:val="00D10538"/>
    <w:rsid w:val="00D13A73"/>
    <w:rsid w:val="00D20642"/>
    <w:rsid w:val="00D35EAA"/>
    <w:rsid w:val="00D366C3"/>
    <w:rsid w:val="00D47B3F"/>
    <w:rsid w:val="00D52EA7"/>
    <w:rsid w:val="00D544F1"/>
    <w:rsid w:val="00D56864"/>
    <w:rsid w:val="00D56A40"/>
    <w:rsid w:val="00D639E8"/>
    <w:rsid w:val="00D75BAE"/>
    <w:rsid w:val="00D8031B"/>
    <w:rsid w:val="00D80A38"/>
    <w:rsid w:val="00D87B75"/>
    <w:rsid w:val="00D955A2"/>
    <w:rsid w:val="00DB2285"/>
    <w:rsid w:val="00DB47C4"/>
    <w:rsid w:val="00DC133D"/>
    <w:rsid w:val="00DC41F6"/>
    <w:rsid w:val="00DC6B88"/>
    <w:rsid w:val="00DD150B"/>
    <w:rsid w:val="00DD17BE"/>
    <w:rsid w:val="00DE2A09"/>
    <w:rsid w:val="00DE4034"/>
    <w:rsid w:val="00DE75A6"/>
    <w:rsid w:val="00DF0F21"/>
    <w:rsid w:val="00DF4B11"/>
    <w:rsid w:val="00E00885"/>
    <w:rsid w:val="00E0170F"/>
    <w:rsid w:val="00E17F59"/>
    <w:rsid w:val="00E2205A"/>
    <w:rsid w:val="00E24FD1"/>
    <w:rsid w:val="00E30E21"/>
    <w:rsid w:val="00E3103B"/>
    <w:rsid w:val="00E4438E"/>
    <w:rsid w:val="00E45C9A"/>
    <w:rsid w:val="00E47914"/>
    <w:rsid w:val="00E47ADE"/>
    <w:rsid w:val="00E52094"/>
    <w:rsid w:val="00E5586F"/>
    <w:rsid w:val="00E5707B"/>
    <w:rsid w:val="00E5726C"/>
    <w:rsid w:val="00E57754"/>
    <w:rsid w:val="00E65718"/>
    <w:rsid w:val="00E75FE2"/>
    <w:rsid w:val="00E77F76"/>
    <w:rsid w:val="00E81E78"/>
    <w:rsid w:val="00E92B36"/>
    <w:rsid w:val="00E974FC"/>
    <w:rsid w:val="00EA3FC3"/>
    <w:rsid w:val="00EA69D9"/>
    <w:rsid w:val="00EB1845"/>
    <w:rsid w:val="00EB264D"/>
    <w:rsid w:val="00EB2A1C"/>
    <w:rsid w:val="00EB2FF4"/>
    <w:rsid w:val="00EB70D3"/>
    <w:rsid w:val="00EC0704"/>
    <w:rsid w:val="00ED0A0B"/>
    <w:rsid w:val="00ED4686"/>
    <w:rsid w:val="00EF07ED"/>
    <w:rsid w:val="00EF0944"/>
    <w:rsid w:val="00EF3C90"/>
    <w:rsid w:val="00EF44AA"/>
    <w:rsid w:val="00F053B2"/>
    <w:rsid w:val="00F05513"/>
    <w:rsid w:val="00F07723"/>
    <w:rsid w:val="00F20B70"/>
    <w:rsid w:val="00F217A1"/>
    <w:rsid w:val="00F227F5"/>
    <w:rsid w:val="00F2313F"/>
    <w:rsid w:val="00F26768"/>
    <w:rsid w:val="00F26B2F"/>
    <w:rsid w:val="00F32C79"/>
    <w:rsid w:val="00F349E2"/>
    <w:rsid w:val="00F47E99"/>
    <w:rsid w:val="00F63862"/>
    <w:rsid w:val="00F64446"/>
    <w:rsid w:val="00F660D5"/>
    <w:rsid w:val="00F661D4"/>
    <w:rsid w:val="00F66C93"/>
    <w:rsid w:val="00F71570"/>
    <w:rsid w:val="00F72688"/>
    <w:rsid w:val="00F772A1"/>
    <w:rsid w:val="00F92159"/>
    <w:rsid w:val="00F94273"/>
    <w:rsid w:val="00F95935"/>
    <w:rsid w:val="00F96BCC"/>
    <w:rsid w:val="00F978FB"/>
    <w:rsid w:val="00FA339A"/>
    <w:rsid w:val="00FA66A5"/>
    <w:rsid w:val="00FB2627"/>
    <w:rsid w:val="00FD0398"/>
    <w:rsid w:val="00FD6EFA"/>
    <w:rsid w:val="00FE7C29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D4B8C9"/>
  <w15:docId w15:val="{1164A9FF-EBF6-444F-AB47-DBED92B1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57"/>
    <w:pPr>
      <w:spacing w:after="100" w:line="240" w:lineRule="auto"/>
      <w:ind w:left="720"/>
    </w:pPr>
    <w:rPr>
      <w:rFonts w:ascii="Arial" w:eastAsia="Times New Roman" w:hAnsi="Arial"/>
      <w:lang w:eastAsia="en-US"/>
    </w:rPr>
  </w:style>
  <w:style w:type="paragraph" w:styleId="Header">
    <w:name w:val="header"/>
    <w:basedOn w:val="Normal"/>
    <w:link w:val="HeaderChar"/>
    <w:uiPriority w:val="99"/>
    <w:rsid w:val="00284757"/>
    <w:pPr>
      <w:tabs>
        <w:tab w:val="center" w:pos="4153"/>
        <w:tab w:val="right" w:pos="8306"/>
      </w:tabs>
      <w:spacing w:after="100" w:line="240" w:lineRule="auto"/>
      <w:ind w:left="709"/>
    </w:pPr>
    <w:rPr>
      <w:rFonts w:ascii="Arial" w:eastAsia="Times New Roman" w:hAnsi="Arial"/>
      <w:lang w:eastAsia="en-US"/>
    </w:rPr>
  </w:style>
  <w:style w:type="character" w:customStyle="1" w:styleId="HeaderChar">
    <w:name w:val="Header Char"/>
    <w:link w:val="Header"/>
    <w:uiPriority w:val="99"/>
    <w:rsid w:val="00284757"/>
    <w:rPr>
      <w:rFonts w:ascii="Arial" w:eastAsia="Times New Roman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B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B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5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57A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A1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F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F55"/>
    <w:rPr>
      <w:b/>
      <w:bCs/>
    </w:rPr>
  </w:style>
  <w:style w:type="character" w:styleId="Hyperlink">
    <w:name w:val="Hyperlink"/>
    <w:unhideWhenUsed/>
    <w:rsid w:val="001F17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72A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C38F0"/>
    <w:rPr>
      <w:color w:val="808080"/>
    </w:rPr>
  </w:style>
  <w:style w:type="paragraph" w:styleId="Revision">
    <w:name w:val="Revision"/>
    <w:hidden/>
    <w:uiPriority w:val="99"/>
    <w:semiHidden/>
    <w:rsid w:val="002745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cation.qld.gov.au/student/Documents/special-school-eligibility-policy.docx" TargetMode="External"/><Relationship Id="rId18" Type="http://schemas.openxmlformats.org/officeDocument/2006/relationships/hyperlink" Target="https://ppr.qed.qld.gov.au/attachment/state-special-school-enrolment-parent-consent-and-information-form.docx" TargetMode="External"/><Relationship Id="rId26" Type="http://schemas.openxmlformats.org/officeDocument/2006/relationships/hyperlink" Target="https://education.qld.gov.au/student/Documents/special-school-eligibility-policy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attachment/state-special-school-enrolment-decision-making-guidelines.docx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legislation.qld.gov.au/view/html/inforce/2018-05-01/act-2006-039" TargetMode="External"/><Relationship Id="rId17" Type="http://schemas.openxmlformats.org/officeDocument/2006/relationships/hyperlink" Target="https://ppr.qed.qld.gov.au/attachment/application-for-student-enrolment-form.pdf" TargetMode="External"/><Relationship Id="rId25" Type="http://schemas.openxmlformats.org/officeDocument/2006/relationships/hyperlink" Target="https://www.legislation.gov.au/Series/C2004A044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state-special-school-enrolment-additional-requirements-procedure" TargetMode="External"/><Relationship Id="rId20" Type="http://schemas.openxmlformats.org/officeDocument/2006/relationships/hyperlink" Target="https://ppr.qed.qld.gov.au/attachment/education-adjustment-program-eap-outcome-temporary-attendance-finalisation-form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legislation.gov.au/Series/C2004A04426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ppr.qed.qld.gov.au/pp/enrolment-in-state-primary-secondary-and-special-schools-procedure" TargetMode="External"/><Relationship Id="rId23" Type="http://schemas.openxmlformats.org/officeDocument/2006/relationships/hyperlink" Target="https://education.qld.gov.au/student/Documents/special-school-eligibility-policy.docx" TargetMode="External"/><Relationship Id="rId28" Type="http://schemas.openxmlformats.org/officeDocument/2006/relationships/hyperlink" Target="https://ppr.qed.qld.gov.au/attachment/application-for-internal-review-of-special-school-enrolment-ineligibility.doc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ppr.qed.qld.gov.au/attachment/enrolment-application-principal-referral-form-oneschool.doc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ducation.qld.gov.au/student/Documents/special-school-eligibility-policy.docx" TargetMode="External"/><Relationship Id="rId22" Type="http://schemas.openxmlformats.org/officeDocument/2006/relationships/hyperlink" Target="https://ppr.qed.qld.gov.au/attachment/application-for-student-enrolment-form.pdf" TargetMode="External"/><Relationship Id="rId27" Type="http://schemas.openxmlformats.org/officeDocument/2006/relationships/hyperlink" Target="https://education.qld.gov.au/student/Documents/special-school-eligibility-policy.docx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tate-special-school-enrolment-additional-requirements-procedur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tate-special-school-enrolment-additional-requirement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20/708178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2024-02-02T02:12:09+00:00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Disability and Inclusion</PPRBranch>
    <PPRDescription xmlns="http://schemas.microsoft.com/sharepoint/v3">Information notice – Requirements for enrolment in a state special school not satisfied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2024-02-02T03:02:35+00:00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2024-02-02T03:02:34+00:00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2021-05-06T01:36:31+00:00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Melanie White, Principal Advisor</PPRContentAuthor>
    <PPRDecommissionedDate xmlns="http://schemas.microsoft.com/sharepoint/v3" xsi:nil="true"/>
    <PPRPrimarySubCategory xmlns="16795be8-4374-4e44-895d-be6cdbab3e2c">3</PPRPrimarySubCategory>
    <PPRContentOwner xmlns="http://schemas.microsoft.com/sharepoint/v3">DDG, State Schools</PPRContentOwner>
    <PPRNominatedApprovers xmlns="http://schemas.microsoft.com/sharepoint/v3">ED; ADG; ADG;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8</PPRHPRMRevisionNumber>
    <PPRKeywords xmlns="http://schemas.microsoft.com/sharepoint/v3">State Schools; special schools; enrolment; criteria;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20/707025</PPRAttachmentParent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1C5C-6762-4D5B-B1E9-69C82A594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E76DA-66A8-4340-8E77-21BE82A874FE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16795be8-4374-4e44-895d-be6cdbab3e2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8AE217-94C0-42EA-8926-ABA40751FA6E}"/>
</file>

<file path=customXml/itemProps4.xml><?xml version="1.0" encoding="utf-8"?>
<ds:datastoreItem xmlns:ds="http://schemas.openxmlformats.org/officeDocument/2006/customXml" ds:itemID="{9ECFC633-E644-42F0-8B47-EBA2CB4D11B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92E131E-5805-47CE-922A-A1603033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notice – Requirements for enrolment in a state special school not satisfied</vt:lpstr>
    </vt:vector>
  </TitlesOfParts>
  <Company>Queensland Government</Company>
  <LinksUpToDate>false</LinksUpToDate>
  <CharactersWithSpaces>11146</CharactersWithSpaces>
  <SharedDoc>false</SharedDoc>
  <HLinks>
    <vt:vector size="18" baseType="variant">
      <vt:variant>
        <vt:i4>393305</vt:i4>
      </vt:variant>
      <vt:variant>
        <vt:i4>63</vt:i4>
      </vt:variant>
      <vt:variant>
        <vt:i4>0</vt:i4>
      </vt:variant>
      <vt:variant>
        <vt:i4>5</vt:i4>
      </vt:variant>
      <vt:variant>
        <vt:lpwstr>http://education.qld.gov.au/schools/disability/ministers-policy.html</vt:lpwstr>
      </vt:variant>
      <vt:variant>
        <vt:lpwstr/>
      </vt:variant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http://education.qld.gov.au/schools/disability/ministers-policy.html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notice – Requirements for enrolment in a state special school not satisfied</dc:title>
  <dc:creator>DAVIS, Jodie</dc:creator>
  <cp:lastModifiedBy>ELLIS, Sara</cp:lastModifiedBy>
  <cp:revision>5</cp:revision>
  <cp:lastPrinted>2019-06-07T02:16:00Z</cp:lastPrinted>
  <dcterms:created xsi:type="dcterms:W3CDTF">2021-04-27T00:50:00Z</dcterms:created>
  <dcterms:modified xsi:type="dcterms:W3CDTF">2021-05-06T01:36:00Z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ReferenceNumber">
    <vt:lpwstr>13/373987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ParentProcedureAttachment">
    <vt:lpwstr>FFK3WKFDUSHC-7-26</vt:lpwstr>
  </property>
  <property fmtid="{D5CDD505-2E9C-101B-9397-08002B2CF9AE}" pid="5" name="_dlc_DocIdItemGuid">
    <vt:lpwstr>e2183980-8a42-4b40-ab08-343754587956</vt:lpwstr>
  </property>
  <property fmtid="{D5CDD505-2E9C-101B-9397-08002B2CF9AE}" pid="6" name="Order">
    <vt:r8>23600</vt:r8>
  </property>
</Properties>
</file>