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08A4" w14:textId="77777777" w:rsidR="00296D20" w:rsidRPr="008B021E" w:rsidRDefault="001969C8">
      <w:pPr>
        <w:rPr>
          <w:rFonts w:ascii="Arial" w:hAnsi="Arial" w:cs="Arial"/>
          <w:b/>
          <w:bCs/>
          <w:color w:val="000000"/>
          <w:sz w:val="22"/>
        </w:rPr>
      </w:pPr>
      <w:r>
        <w:rPr>
          <w:rFonts w:ascii="Arial" w:hAnsi="Arial" w:cs="Arial"/>
          <w:b/>
          <w:bCs/>
          <w:noProof/>
          <w:color w:val="000000"/>
          <w:sz w:val="22"/>
          <w:lang w:eastAsia="zh-CN"/>
        </w:rPr>
        <mc:AlternateContent>
          <mc:Choice Requires="wps">
            <w:drawing>
              <wp:anchor distT="0" distB="0" distL="114300" distR="114300" simplePos="0" relativeHeight="251658240" behindDoc="0" locked="0" layoutInCell="1" allowOverlap="1" wp14:anchorId="3951A7E9" wp14:editId="0CA35BC8">
                <wp:simplePos x="0" y="0"/>
                <wp:positionH relativeFrom="column">
                  <wp:posOffset>3671570</wp:posOffset>
                </wp:positionH>
                <wp:positionV relativeFrom="paragraph">
                  <wp:posOffset>-421640</wp:posOffset>
                </wp:positionV>
                <wp:extent cx="2514600" cy="1678940"/>
                <wp:effectExtent l="13970" t="6985"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78940"/>
                        </a:xfrm>
                        <a:prstGeom prst="rect">
                          <a:avLst/>
                        </a:prstGeom>
                        <a:solidFill>
                          <a:srgbClr val="FFFFFF"/>
                        </a:solidFill>
                        <a:ln w="9525">
                          <a:solidFill>
                            <a:srgbClr val="000000"/>
                          </a:solidFill>
                          <a:miter lim="800000"/>
                          <a:headEnd/>
                          <a:tailEnd/>
                        </a:ln>
                      </wps:spPr>
                      <wps:txbx>
                        <w:txbxContent>
                          <w:p w14:paraId="34E8A9DE" w14:textId="77777777" w:rsidR="00F25688" w:rsidRDefault="00F25688" w:rsidP="00F25688">
                            <w:pPr>
                              <w:rPr>
                                <w:rFonts w:ascii="Arial" w:hAnsi="Arial" w:cs="Arial"/>
                                <w:sz w:val="22"/>
                              </w:rPr>
                            </w:pPr>
                            <w:r>
                              <w:rPr>
                                <w:rFonts w:ascii="Arial" w:hAnsi="Arial" w:cs="Arial"/>
                                <w:sz w:val="22"/>
                              </w:rPr>
                              <w:t>Noted / Approved / Not Approved</w:t>
                            </w:r>
                          </w:p>
                          <w:p w14:paraId="5CC97207" w14:textId="77777777" w:rsidR="00F25688" w:rsidRDefault="00F25688" w:rsidP="00F25688">
                            <w:pPr>
                              <w:rPr>
                                <w:rFonts w:ascii="Arial" w:hAnsi="Arial" w:cs="Arial"/>
                                <w:sz w:val="22"/>
                              </w:rPr>
                            </w:pPr>
                          </w:p>
                          <w:p w14:paraId="37286237" w14:textId="77777777" w:rsidR="00F25688" w:rsidRDefault="00F25688" w:rsidP="00F25688">
                            <w:pPr>
                              <w:rPr>
                                <w:rFonts w:ascii="Arial" w:hAnsi="Arial" w:cs="Arial"/>
                                <w:sz w:val="22"/>
                              </w:rPr>
                            </w:pPr>
                            <w:r>
                              <w:rPr>
                                <w:rFonts w:ascii="Arial" w:hAnsi="Arial" w:cs="Arial"/>
                                <w:sz w:val="22"/>
                              </w:rPr>
                              <w:t xml:space="preserve">Director-General </w:t>
                            </w:r>
                            <w:r w:rsidR="007932C7">
                              <w:rPr>
                                <w:rFonts w:ascii="Arial" w:hAnsi="Arial" w:cs="Arial"/>
                                <w:sz w:val="22"/>
                              </w:rPr>
                              <w:t>[OR Director-General’s delegate]</w:t>
                            </w:r>
                          </w:p>
                          <w:p w14:paraId="234CB27F" w14:textId="77777777" w:rsidR="00F25688" w:rsidRDefault="00F25688" w:rsidP="00F25688">
                            <w:pPr>
                              <w:spacing w:before="240"/>
                              <w:rPr>
                                <w:rFonts w:ascii="Arial" w:hAnsi="Arial" w:cs="Arial"/>
                                <w:sz w:val="22"/>
                              </w:rPr>
                            </w:pPr>
                            <w:r>
                              <w:rPr>
                                <w:rFonts w:ascii="Arial" w:hAnsi="Arial" w:cs="Arial"/>
                                <w:sz w:val="22"/>
                              </w:rPr>
                              <w:t>…………………..….....................…</w:t>
                            </w:r>
                          </w:p>
                          <w:p w14:paraId="506875CC" w14:textId="77777777" w:rsidR="00F25688" w:rsidRDefault="00F25688" w:rsidP="00F25688">
                            <w:pPr>
                              <w:rPr>
                                <w:rFonts w:ascii="Arial" w:hAnsi="Arial" w:cs="Arial"/>
                                <w:sz w:val="22"/>
                              </w:rPr>
                            </w:pPr>
                          </w:p>
                          <w:p w14:paraId="527BEDC6" w14:textId="77777777" w:rsidR="00F25688" w:rsidRDefault="00F25688" w:rsidP="00F25688">
                            <w:pPr>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t>….. / ….. / ………</w:t>
                            </w:r>
                          </w:p>
                          <w:p w14:paraId="775D9686" w14:textId="77777777" w:rsidR="00F25688" w:rsidRDefault="00F25688" w:rsidP="00F25688">
                            <w:pPr>
                              <w:pBdr>
                                <w:bottom w:val="single" w:sz="12" w:space="1" w:color="auto"/>
                              </w:pBdr>
                              <w:rPr>
                                <w:rFonts w:ascii="Arial" w:hAnsi="Arial" w:cs="Arial"/>
                                <w:sz w:val="22"/>
                              </w:rPr>
                            </w:pPr>
                          </w:p>
                          <w:p w14:paraId="5C648B76" w14:textId="77777777" w:rsidR="00F25688" w:rsidRDefault="00F25688" w:rsidP="00F25688">
                            <w:pPr>
                              <w:spacing w:before="120"/>
                              <w:rPr>
                                <w:rFonts w:ascii="Arial" w:hAnsi="Arial" w:cs="Arial"/>
                                <w:sz w:val="22"/>
                              </w:rPr>
                            </w:pPr>
                            <w:r>
                              <w:rPr>
                                <w:rFonts w:ascii="Arial" w:hAnsi="Arial" w:cs="Arial"/>
                                <w:sz w:val="22"/>
                              </w:rPr>
                              <w:t xml:space="preserve">Date Action Required By: </w:t>
                            </w:r>
                            <w:bookmarkStart w:id="0" w:name="ActionReqByDate"/>
                            <w:bookmarkEnd w:id="0"/>
                            <w:r>
                              <w:rPr>
                                <w:rFonts w:ascii="Arial" w:hAnsi="Arial" w:cs="Arial"/>
                                <w:sz w:val="22"/>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1A7E9" id="_x0000_t202" coordsize="21600,21600" o:spt="202" path="m,l,21600r21600,l21600,xe">
                <v:stroke joinstyle="miter"/>
                <v:path gradientshapeok="t" o:connecttype="rect"/>
              </v:shapetype>
              <v:shape id="Text Box 3" o:spid="_x0000_s1026" type="#_x0000_t202" style="position:absolute;margin-left:289.1pt;margin-top:-33.2pt;width:198pt;height:1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evKwIAAFE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JYZp&#10;lOhRDIG8hYFcRXZ66wsMerAYFgY8RpVTpd7eA//miYFdx0wrbp2DvhOsxuym8WZ2cXXE8RGk6j9C&#10;jc+wQ4AENDROR+qQDILoqNLTWZmYCsfD2WI6X+bo4uibLq9X63nSLmPF83XrfHgvQJO4KalD6RM8&#10;O977ENNhxXNIfM2DkvVeKpUM11Y75ciRYZvs05cqeBGmDOlLul7MFiMDf4XI0/cnCC0D9ruSuqSr&#10;cxArIm/vTJ26MTCpxj2mrMyJyMjdyGIYquEkTAX1E1LqYOxrnEPcdOB+UNJjT5fUfz8wJyhRHwzK&#10;sp7OkTYSkjFfXM/QcJee6tLDDEeokgZKxu0ujINzsE62Hb40NoKBW5SykYnkqPmY1Slv7NvE/WnG&#10;4mBc2inq159g+xMAAP//AwBQSwMEFAAGAAgAAAAhAN2DZXbgAAAACwEAAA8AAABkcnMvZG93bnJl&#10;di54bWxMj8tOwzAQRfdI/IM1SGxQ61BCXsSpEBIIdlCqsnVjN4mwx8F20/D3DCtYzszRnXPr9WwN&#10;m7QPg0MB18sEmMbWqQE7Adv3x0UBLESJShqHWsC3DrBuzs9qWSl3wjc9bWLHKARDJQX0MY4V56Ht&#10;tZVh6UaNdDs4b2Wk0XdceXmicGv4KkkybuWA9KGXo37odfu5OVoBRfo8fYSXm9ddmx1MGa/y6enL&#10;C3F5Md/fAYt6jn8w/OqTOjTktHdHVIEZAbd5sSJUwCLLUmBElHlKmz2hZZEAb2r+v0PzAwAA//8D&#10;AFBLAQItABQABgAIAAAAIQC2gziS/gAAAOEBAAATAAAAAAAAAAAAAAAAAAAAAABbQ29udGVudF9U&#10;eXBlc10ueG1sUEsBAi0AFAAGAAgAAAAhADj9If/WAAAAlAEAAAsAAAAAAAAAAAAAAAAALwEAAF9y&#10;ZWxzLy5yZWxzUEsBAi0AFAAGAAgAAAAhAArNN68rAgAAUQQAAA4AAAAAAAAAAAAAAAAALgIAAGRy&#10;cy9lMm9Eb2MueG1sUEsBAi0AFAAGAAgAAAAhAN2DZXbgAAAACwEAAA8AAAAAAAAAAAAAAAAAhQQA&#10;AGRycy9kb3ducmV2LnhtbFBLBQYAAAAABAAEAPMAAACSBQAAAAA=&#10;">
                <v:textbox>
                  <w:txbxContent>
                    <w:p w14:paraId="34E8A9DE" w14:textId="77777777" w:rsidR="00F25688" w:rsidRDefault="00F25688" w:rsidP="00F25688">
                      <w:pPr>
                        <w:rPr>
                          <w:rFonts w:ascii="Arial" w:hAnsi="Arial" w:cs="Arial"/>
                          <w:sz w:val="22"/>
                        </w:rPr>
                      </w:pPr>
                      <w:r>
                        <w:rPr>
                          <w:rFonts w:ascii="Arial" w:hAnsi="Arial" w:cs="Arial"/>
                          <w:sz w:val="22"/>
                        </w:rPr>
                        <w:t>Noted / Approved / Not Approved</w:t>
                      </w:r>
                    </w:p>
                    <w:p w14:paraId="5CC97207" w14:textId="77777777" w:rsidR="00F25688" w:rsidRDefault="00F25688" w:rsidP="00F25688">
                      <w:pPr>
                        <w:rPr>
                          <w:rFonts w:ascii="Arial" w:hAnsi="Arial" w:cs="Arial"/>
                          <w:sz w:val="22"/>
                        </w:rPr>
                      </w:pPr>
                    </w:p>
                    <w:p w14:paraId="37286237" w14:textId="77777777" w:rsidR="00F25688" w:rsidRDefault="00F25688" w:rsidP="00F25688">
                      <w:pPr>
                        <w:rPr>
                          <w:rFonts w:ascii="Arial" w:hAnsi="Arial" w:cs="Arial"/>
                          <w:sz w:val="22"/>
                        </w:rPr>
                      </w:pPr>
                      <w:r>
                        <w:rPr>
                          <w:rFonts w:ascii="Arial" w:hAnsi="Arial" w:cs="Arial"/>
                          <w:sz w:val="22"/>
                        </w:rPr>
                        <w:t xml:space="preserve">Director-General </w:t>
                      </w:r>
                      <w:r w:rsidR="007932C7">
                        <w:rPr>
                          <w:rFonts w:ascii="Arial" w:hAnsi="Arial" w:cs="Arial"/>
                          <w:sz w:val="22"/>
                        </w:rPr>
                        <w:t>[OR Director-General’s delegate]</w:t>
                      </w:r>
                    </w:p>
                    <w:p w14:paraId="234CB27F" w14:textId="77777777" w:rsidR="00F25688" w:rsidRDefault="00F25688" w:rsidP="00F25688">
                      <w:pPr>
                        <w:spacing w:before="240"/>
                        <w:rPr>
                          <w:rFonts w:ascii="Arial" w:hAnsi="Arial" w:cs="Arial"/>
                          <w:sz w:val="22"/>
                        </w:rPr>
                      </w:pPr>
                      <w:r>
                        <w:rPr>
                          <w:rFonts w:ascii="Arial" w:hAnsi="Arial" w:cs="Arial"/>
                          <w:sz w:val="22"/>
                        </w:rPr>
                        <w:t>…………………..….....................…</w:t>
                      </w:r>
                    </w:p>
                    <w:p w14:paraId="506875CC" w14:textId="77777777" w:rsidR="00F25688" w:rsidRDefault="00F25688" w:rsidP="00F25688">
                      <w:pPr>
                        <w:rPr>
                          <w:rFonts w:ascii="Arial" w:hAnsi="Arial" w:cs="Arial"/>
                          <w:sz w:val="22"/>
                        </w:rPr>
                      </w:pPr>
                    </w:p>
                    <w:p w14:paraId="527BEDC6" w14:textId="77777777" w:rsidR="00F25688" w:rsidRDefault="00F25688" w:rsidP="00F25688">
                      <w:pPr>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t>….. / ….. / ………</w:t>
                      </w:r>
                    </w:p>
                    <w:p w14:paraId="775D9686" w14:textId="77777777" w:rsidR="00F25688" w:rsidRDefault="00F25688" w:rsidP="00F25688">
                      <w:pPr>
                        <w:pBdr>
                          <w:bottom w:val="single" w:sz="12" w:space="1" w:color="auto"/>
                        </w:pBdr>
                        <w:rPr>
                          <w:rFonts w:ascii="Arial" w:hAnsi="Arial" w:cs="Arial"/>
                          <w:sz w:val="22"/>
                        </w:rPr>
                      </w:pPr>
                    </w:p>
                    <w:p w14:paraId="5C648B76" w14:textId="77777777" w:rsidR="00F25688" w:rsidRDefault="00F25688" w:rsidP="00F25688">
                      <w:pPr>
                        <w:spacing w:before="120"/>
                        <w:rPr>
                          <w:rFonts w:ascii="Arial" w:hAnsi="Arial" w:cs="Arial"/>
                          <w:sz w:val="22"/>
                        </w:rPr>
                      </w:pPr>
                      <w:r>
                        <w:rPr>
                          <w:rFonts w:ascii="Arial" w:hAnsi="Arial" w:cs="Arial"/>
                          <w:sz w:val="22"/>
                        </w:rPr>
                        <w:t xml:space="preserve">Date Action Required By: </w:t>
                      </w:r>
                      <w:bookmarkStart w:id="1" w:name="ActionReqByDate"/>
                      <w:bookmarkEnd w:id="1"/>
                      <w:r>
                        <w:rPr>
                          <w:rFonts w:ascii="Arial" w:hAnsi="Arial" w:cs="Arial"/>
                          <w:sz w:val="22"/>
                        </w:rPr>
                        <w:t xml:space="preserve">   /     /  </w:t>
                      </w:r>
                    </w:p>
                  </w:txbxContent>
                </v:textbox>
              </v:shape>
            </w:pict>
          </mc:Fallback>
        </mc:AlternateContent>
      </w:r>
    </w:p>
    <w:p w14:paraId="51CC490E" w14:textId="77777777" w:rsidR="00296D20" w:rsidRPr="008B021E" w:rsidRDefault="00296D20">
      <w:pPr>
        <w:rPr>
          <w:rFonts w:ascii="Arial" w:hAnsi="Arial" w:cs="Arial"/>
          <w:b/>
          <w:bCs/>
          <w:color w:val="000000"/>
          <w:sz w:val="22"/>
        </w:rPr>
      </w:pPr>
    </w:p>
    <w:p w14:paraId="251B70E2" w14:textId="77777777" w:rsidR="00296D20" w:rsidRPr="008B021E" w:rsidRDefault="00296D20">
      <w:pPr>
        <w:rPr>
          <w:rFonts w:ascii="Arial" w:hAnsi="Arial" w:cs="Arial"/>
          <w:b/>
          <w:bCs/>
          <w:color w:val="000000"/>
          <w:sz w:val="22"/>
        </w:rPr>
      </w:pPr>
    </w:p>
    <w:p w14:paraId="28C65CEE" w14:textId="77777777" w:rsidR="00296D20" w:rsidRPr="008B021E" w:rsidRDefault="00B71DC2">
      <w:pPr>
        <w:rPr>
          <w:rFonts w:ascii="Arial" w:hAnsi="Arial" w:cs="Arial"/>
          <w:b/>
          <w:bCs/>
          <w:color w:val="000000"/>
          <w:sz w:val="22"/>
        </w:rPr>
      </w:pPr>
      <w:bookmarkStart w:id="1" w:name="DeptorAgency"/>
      <w:bookmarkEnd w:id="1"/>
      <w:r w:rsidRPr="008B021E">
        <w:rPr>
          <w:rFonts w:ascii="Arial" w:hAnsi="Arial" w:cs="Arial"/>
          <w:b/>
          <w:bCs/>
          <w:color w:val="000000"/>
          <w:sz w:val="22"/>
        </w:rPr>
        <w:t>EDUCATION QUEENSLAND</w:t>
      </w:r>
    </w:p>
    <w:p w14:paraId="5CE7CD3B" w14:textId="77777777" w:rsidR="00296D20" w:rsidRPr="008B021E" w:rsidRDefault="00296D20">
      <w:pPr>
        <w:rPr>
          <w:rFonts w:ascii="Arial" w:hAnsi="Arial" w:cs="Arial"/>
          <w:b/>
          <w:bCs/>
          <w:color w:val="000000"/>
          <w:sz w:val="22"/>
        </w:rPr>
      </w:pPr>
    </w:p>
    <w:p w14:paraId="43B9482B" w14:textId="77777777" w:rsidR="00296D20" w:rsidRPr="008B021E" w:rsidRDefault="00296D20">
      <w:pPr>
        <w:rPr>
          <w:rFonts w:ascii="Arial" w:hAnsi="Arial" w:cs="Arial"/>
          <w:b/>
          <w:bCs/>
          <w:color w:val="000000"/>
          <w:sz w:val="22"/>
        </w:rPr>
      </w:pPr>
      <w:r w:rsidRPr="008B021E">
        <w:rPr>
          <w:rFonts w:ascii="Arial" w:hAnsi="Arial" w:cs="Arial"/>
          <w:b/>
          <w:bCs/>
          <w:color w:val="000000"/>
          <w:sz w:val="22"/>
        </w:rPr>
        <w:t>GENERAL BRIEFING NOTE</w:t>
      </w:r>
    </w:p>
    <w:p w14:paraId="36127D80" w14:textId="77777777" w:rsidR="00296D20" w:rsidRPr="008B021E" w:rsidRDefault="00296D20">
      <w:pPr>
        <w:rPr>
          <w:rFonts w:ascii="Arial" w:hAnsi="Arial" w:cs="Arial"/>
          <w:b/>
          <w:bCs/>
          <w:color w:val="000000"/>
          <w:sz w:val="22"/>
        </w:rPr>
      </w:pPr>
    </w:p>
    <w:p w14:paraId="7E657635" w14:textId="77777777" w:rsidR="00296D20" w:rsidRPr="008B021E" w:rsidRDefault="00296D20">
      <w:pPr>
        <w:rPr>
          <w:rFonts w:ascii="Arial" w:hAnsi="Arial" w:cs="Arial"/>
          <w:b/>
          <w:bCs/>
          <w:color w:val="000000"/>
          <w:sz w:val="22"/>
        </w:rPr>
      </w:pPr>
    </w:p>
    <w:p w14:paraId="1574BFE0" w14:textId="77777777" w:rsidR="00296D20" w:rsidRPr="008B021E" w:rsidRDefault="00A37790" w:rsidP="00A37790">
      <w:pPr>
        <w:pStyle w:val="Heading1"/>
        <w:ind w:left="1440" w:hanging="1440"/>
        <w:rPr>
          <w:i/>
          <w:iCs/>
          <w:color w:val="000000"/>
        </w:rPr>
      </w:pPr>
      <w:r w:rsidRPr="008B021E">
        <w:rPr>
          <w:color w:val="000000"/>
        </w:rPr>
        <w:t>TO:</w:t>
      </w:r>
      <w:r w:rsidRPr="008B021E">
        <w:rPr>
          <w:color w:val="000000"/>
        </w:rPr>
        <w:tab/>
      </w:r>
      <w:r w:rsidR="0060189A">
        <w:rPr>
          <w:color w:val="000000"/>
        </w:rPr>
        <w:t xml:space="preserve">CHIEF EXECUTIVE </w:t>
      </w:r>
      <w:r w:rsidR="002603CE">
        <w:rPr>
          <w:color w:val="000000"/>
        </w:rPr>
        <w:t>[</w:t>
      </w:r>
      <w:r w:rsidR="002603CE" w:rsidRPr="002603CE">
        <w:rPr>
          <w:color w:val="FF0000"/>
        </w:rPr>
        <w:t xml:space="preserve">OR CHIEF EXCUTIVE’S </w:t>
      </w:r>
      <w:r w:rsidR="0060189A" w:rsidRPr="00621201">
        <w:rPr>
          <w:color w:val="FF0000"/>
        </w:rPr>
        <w:t>DELEGATE</w:t>
      </w:r>
      <w:r w:rsidR="002603CE">
        <w:rPr>
          <w:color w:val="FF0000"/>
        </w:rPr>
        <w:t>]</w:t>
      </w:r>
    </w:p>
    <w:p w14:paraId="3AF1A827" w14:textId="77777777" w:rsidR="00296D20" w:rsidRPr="008B021E" w:rsidRDefault="00296D20">
      <w:pPr>
        <w:rPr>
          <w:rFonts w:ascii="Arial" w:hAnsi="Arial" w:cs="Arial"/>
          <w:b/>
          <w:bCs/>
          <w:color w:val="000000"/>
          <w:sz w:val="22"/>
        </w:rPr>
      </w:pPr>
    </w:p>
    <w:p w14:paraId="63CCA759" w14:textId="77777777" w:rsidR="00296D20" w:rsidRPr="008B021E" w:rsidRDefault="00296D20" w:rsidP="00A37790">
      <w:pPr>
        <w:ind w:left="1440" w:hanging="1440"/>
        <w:rPr>
          <w:rFonts w:ascii="Arial" w:hAnsi="Arial" w:cs="Arial"/>
          <w:b/>
          <w:bCs/>
          <w:color w:val="000000"/>
          <w:sz w:val="22"/>
        </w:rPr>
      </w:pPr>
      <w:r w:rsidRPr="008B021E">
        <w:rPr>
          <w:rFonts w:ascii="Arial" w:hAnsi="Arial" w:cs="Arial"/>
          <w:b/>
          <w:bCs/>
          <w:color w:val="000000"/>
          <w:sz w:val="22"/>
        </w:rPr>
        <w:t>SUBJECT:</w:t>
      </w:r>
      <w:r w:rsidRPr="008B021E">
        <w:rPr>
          <w:rFonts w:ascii="Arial" w:hAnsi="Arial" w:cs="Arial"/>
          <w:b/>
          <w:bCs/>
          <w:color w:val="000000"/>
          <w:sz w:val="22"/>
        </w:rPr>
        <w:tab/>
      </w:r>
      <w:bookmarkStart w:id="2" w:name="Subject"/>
      <w:bookmarkEnd w:id="2"/>
      <w:r w:rsidR="00A37790" w:rsidRPr="008B021E">
        <w:rPr>
          <w:rFonts w:ascii="Arial" w:hAnsi="Arial" w:cs="Arial"/>
          <w:b/>
          <w:bCs/>
          <w:color w:val="000000"/>
          <w:sz w:val="22"/>
        </w:rPr>
        <w:t>S</w:t>
      </w:r>
      <w:r w:rsidR="00B74EF1" w:rsidRPr="008B021E">
        <w:rPr>
          <w:rFonts w:ascii="Arial" w:hAnsi="Arial" w:cs="Arial"/>
          <w:b/>
          <w:bCs/>
          <w:color w:val="000000"/>
          <w:sz w:val="22"/>
        </w:rPr>
        <w:t>ECTION</w:t>
      </w:r>
      <w:r w:rsidR="00A37790" w:rsidRPr="008B021E">
        <w:rPr>
          <w:rFonts w:ascii="Arial" w:hAnsi="Arial" w:cs="Arial"/>
          <w:b/>
          <w:bCs/>
          <w:color w:val="000000"/>
          <w:sz w:val="22"/>
        </w:rPr>
        <w:t xml:space="preserve"> 34</w:t>
      </w:r>
      <w:r w:rsidR="0056028C">
        <w:rPr>
          <w:rFonts w:ascii="Arial" w:hAnsi="Arial" w:cs="Arial"/>
          <w:b/>
          <w:bCs/>
          <w:color w:val="000000"/>
          <w:sz w:val="22"/>
        </w:rPr>
        <w:t xml:space="preserve">1 – </w:t>
      </w:r>
      <w:r w:rsidR="00566208">
        <w:rPr>
          <w:rFonts w:ascii="Arial" w:hAnsi="Arial" w:cs="Arial"/>
          <w:b/>
          <w:bCs/>
          <w:color w:val="000000"/>
          <w:sz w:val="22"/>
        </w:rPr>
        <w:t>DIRECTION</w:t>
      </w:r>
      <w:r w:rsidR="0056028C">
        <w:rPr>
          <w:rFonts w:ascii="Arial" w:hAnsi="Arial" w:cs="Arial"/>
          <w:b/>
          <w:bCs/>
          <w:color w:val="000000"/>
          <w:sz w:val="22"/>
        </w:rPr>
        <w:t xml:space="preserve"> TO </w:t>
      </w:r>
      <w:r w:rsidR="00B74EF1" w:rsidRPr="008B021E">
        <w:rPr>
          <w:rFonts w:ascii="Arial" w:hAnsi="Arial" w:cs="Arial"/>
          <w:b/>
          <w:bCs/>
          <w:color w:val="000000"/>
          <w:sz w:val="22"/>
        </w:rPr>
        <w:t xml:space="preserve">PROHIBIT ENTRY TO </w:t>
      </w:r>
      <w:r w:rsidR="00F835F3" w:rsidRPr="008B021E">
        <w:rPr>
          <w:rFonts w:ascii="Arial" w:hAnsi="Arial" w:cs="Arial"/>
          <w:b/>
          <w:bCs/>
          <w:color w:val="000000"/>
          <w:sz w:val="22"/>
        </w:rPr>
        <w:t>[</w:t>
      </w:r>
      <w:r w:rsidR="00784641" w:rsidRPr="008B021E">
        <w:rPr>
          <w:rFonts w:ascii="Arial" w:hAnsi="Arial" w:cs="Arial"/>
          <w:b/>
          <w:bCs/>
          <w:color w:val="000000"/>
          <w:sz w:val="22"/>
        </w:rPr>
        <w:t xml:space="preserve">NAME OF SCHOOL] </w:t>
      </w:r>
      <w:r w:rsidR="00B74EF1" w:rsidRPr="008B021E">
        <w:rPr>
          <w:rFonts w:ascii="Arial" w:hAnsi="Arial" w:cs="Arial"/>
          <w:b/>
          <w:bCs/>
          <w:color w:val="000000"/>
          <w:sz w:val="22"/>
        </w:rPr>
        <w:t xml:space="preserve">PREMISES – </w:t>
      </w:r>
      <w:r w:rsidR="00F835F3" w:rsidRPr="008B021E">
        <w:rPr>
          <w:rFonts w:ascii="Arial" w:hAnsi="Arial" w:cs="Arial"/>
          <w:b/>
          <w:bCs/>
          <w:color w:val="000000"/>
          <w:sz w:val="22"/>
        </w:rPr>
        <w:t>[</w:t>
      </w:r>
      <w:r w:rsidR="00784641" w:rsidRPr="008B021E">
        <w:rPr>
          <w:rFonts w:ascii="Arial" w:hAnsi="Arial" w:cs="Arial"/>
          <w:b/>
          <w:bCs/>
          <w:color w:val="000000"/>
          <w:sz w:val="22"/>
        </w:rPr>
        <w:t>NAME OF PERSON</w:t>
      </w:r>
      <w:r w:rsidR="00F835F3" w:rsidRPr="008B021E">
        <w:rPr>
          <w:rFonts w:ascii="Arial" w:hAnsi="Arial" w:cs="Arial"/>
          <w:b/>
          <w:bCs/>
          <w:color w:val="000000"/>
          <w:sz w:val="22"/>
        </w:rPr>
        <w:t>]</w:t>
      </w:r>
      <w:r w:rsidR="00784641" w:rsidRPr="008B021E">
        <w:rPr>
          <w:rFonts w:ascii="Arial" w:hAnsi="Arial" w:cs="Arial"/>
          <w:b/>
          <w:bCs/>
          <w:color w:val="000000"/>
          <w:sz w:val="22"/>
        </w:rPr>
        <w:t xml:space="preserve"> </w:t>
      </w:r>
    </w:p>
    <w:p w14:paraId="3D3CF09A" w14:textId="77777777" w:rsidR="00296D20" w:rsidRPr="008B021E" w:rsidRDefault="00296D20">
      <w:pPr>
        <w:pBdr>
          <w:bottom w:val="single" w:sz="12" w:space="1" w:color="auto"/>
        </w:pBdr>
        <w:ind w:left="1440" w:hanging="1440"/>
        <w:rPr>
          <w:rFonts w:ascii="Arial" w:hAnsi="Arial" w:cs="Arial"/>
          <w:b/>
          <w:bCs/>
          <w:color w:val="000000"/>
          <w:sz w:val="22"/>
        </w:rPr>
      </w:pPr>
    </w:p>
    <w:p w14:paraId="65E713AB" w14:textId="77777777" w:rsidR="00296D20" w:rsidRPr="008B021E" w:rsidRDefault="00296D20">
      <w:pPr>
        <w:rPr>
          <w:rFonts w:ascii="Arial" w:hAnsi="Arial" w:cs="Arial"/>
          <w:b/>
          <w:bCs/>
          <w:color w:val="000000"/>
          <w:sz w:val="22"/>
        </w:rPr>
      </w:pPr>
    </w:p>
    <w:p w14:paraId="6CEA6B26" w14:textId="77777777" w:rsidR="00296D20" w:rsidRPr="008B021E" w:rsidRDefault="00296D20">
      <w:pPr>
        <w:ind w:left="1440" w:hanging="1440"/>
        <w:rPr>
          <w:rFonts w:ascii="Arial" w:hAnsi="Arial" w:cs="Arial"/>
          <w:b/>
          <w:bCs/>
          <w:color w:val="000000"/>
          <w:sz w:val="22"/>
        </w:rPr>
      </w:pPr>
      <w:r w:rsidRPr="008B021E">
        <w:rPr>
          <w:rFonts w:ascii="Arial" w:hAnsi="Arial" w:cs="Arial"/>
          <w:b/>
          <w:bCs/>
          <w:color w:val="000000"/>
          <w:sz w:val="22"/>
        </w:rPr>
        <w:t>RECOMMENDATION</w:t>
      </w:r>
    </w:p>
    <w:p w14:paraId="781D7D73" w14:textId="77777777" w:rsidR="00296D20" w:rsidRPr="008B021E" w:rsidRDefault="00296D20">
      <w:pPr>
        <w:rPr>
          <w:rFonts w:ascii="Arial" w:hAnsi="Arial" w:cs="Arial"/>
          <w:b/>
          <w:bCs/>
          <w:color w:val="000000"/>
          <w:sz w:val="22"/>
        </w:rPr>
      </w:pPr>
    </w:p>
    <w:p w14:paraId="1E628D4E" w14:textId="77777777" w:rsidR="00B71DC2" w:rsidRPr="008B021E" w:rsidRDefault="00296D20" w:rsidP="0024154D">
      <w:pPr>
        <w:jc w:val="both"/>
        <w:rPr>
          <w:rFonts w:ascii="Arial" w:hAnsi="Arial" w:cs="Arial"/>
          <w:color w:val="000000"/>
          <w:sz w:val="22"/>
        </w:rPr>
      </w:pPr>
      <w:r w:rsidRPr="008B021E">
        <w:rPr>
          <w:rFonts w:ascii="Arial" w:hAnsi="Arial" w:cs="Arial"/>
          <w:color w:val="000000"/>
          <w:sz w:val="22"/>
        </w:rPr>
        <w:t xml:space="preserve">It is recommended that the </w:t>
      </w:r>
      <w:r w:rsidR="0060189A">
        <w:rPr>
          <w:rFonts w:ascii="Arial" w:hAnsi="Arial" w:cs="Arial"/>
          <w:color w:val="000000"/>
          <w:sz w:val="22"/>
        </w:rPr>
        <w:t xml:space="preserve">Chief Executive </w:t>
      </w:r>
      <w:r w:rsidR="002603CE">
        <w:rPr>
          <w:rFonts w:ascii="Arial" w:hAnsi="Arial" w:cs="Arial"/>
          <w:color w:val="000000"/>
          <w:sz w:val="22"/>
        </w:rPr>
        <w:t xml:space="preserve">[or Chief Executive’s </w:t>
      </w:r>
      <w:r w:rsidR="0060189A" w:rsidRPr="00621201">
        <w:rPr>
          <w:rFonts w:ascii="Arial" w:hAnsi="Arial" w:cs="Arial"/>
          <w:color w:val="FF0000"/>
          <w:sz w:val="22"/>
        </w:rPr>
        <w:t>Delegate</w:t>
      </w:r>
      <w:r w:rsidR="002603CE">
        <w:rPr>
          <w:rFonts w:ascii="Arial" w:hAnsi="Arial" w:cs="Arial"/>
          <w:color w:val="FF0000"/>
          <w:sz w:val="22"/>
        </w:rPr>
        <w:t>]</w:t>
      </w:r>
      <w:r w:rsidR="00B71DC2" w:rsidRPr="008B021E">
        <w:rPr>
          <w:rFonts w:ascii="Arial" w:hAnsi="Arial" w:cs="Arial"/>
          <w:color w:val="000000"/>
          <w:sz w:val="22"/>
        </w:rPr>
        <w:t>:</w:t>
      </w:r>
    </w:p>
    <w:p w14:paraId="45D3ABCC" w14:textId="77777777" w:rsidR="00F25688" w:rsidRPr="00F25688" w:rsidRDefault="00DA10BD" w:rsidP="00F25688">
      <w:pPr>
        <w:numPr>
          <w:ilvl w:val="0"/>
          <w:numId w:val="3"/>
        </w:numPr>
        <w:tabs>
          <w:tab w:val="clear" w:pos="720"/>
        </w:tabs>
        <w:spacing w:before="120"/>
        <w:ind w:left="714" w:hanging="357"/>
        <w:jc w:val="both"/>
        <w:rPr>
          <w:rFonts w:ascii="Arial" w:hAnsi="Arial" w:cs="Arial"/>
          <w:color w:val="000000"/>
          <w:sz w:val="22"/>
        </w:rPr>
      </w:pPr>
      <w:r>
        <w:rPr>
          <w:rFonts w:ascii="Arial" w:hAnsi="Arial" w:cs="Arial"/>
          <w:sz w:val="22"/>
        </w:rPr>
        <w:t xml:space="preserve">Consider </w:t>
      </w:r>
      <w:r w:rsidR="0056028C">
        <w:rPr>
          <w:rFonts w:ascii="Arial" w:hAnsi="Arial" w:cs="Arial"/>
          <w:sz w:val="22"/>
        </w:rPr>
        <w:t>mak</w:t>
      </w:r>
      <w:r w:rsidR="0060189A">
        <w:rPr>
          <w:rFonts w:ascii="Arial" w:hAnsi="Arial" w:cs="Arial"/>
          <w:sz w:val="22"/>
        </w:rPr>
        <w:t>ing</w:t>
      </w:r>
      <w:r w:rsidR="0056028C">
        <w:rPr>
          <w:rFonts w:ascii="Arial" w:hAnsi="Arial" w:cs="Arial"/>
          <w:sz w:val="22"/>
        </w:rPr>
        <w:t xml:space="preserve"> </w:t>
      </w:r>
      <w:r w:rsidR="00566208">
        <w:rPr>
          <w:rFonts w:ascii="Arial" w:hAnsi="Arial" w:cs="Arial"/>
          <w:sz w:val="22"/>
        </w:rPr>
        <w:t>a direction</w:t>
      </w:r>
      <w:r w:rsidR="00F25688" w:rsidRPr="00B71DC2">
        <w:rPr>
          <w:rFonts w:ascii="Arial" w:hAnsi="Arial" w:cs="Arial"/>
          <w:sz w:val="22"/>
        </w:rPr>
        <w:t xml:space="preserve"> prohibiting </w:t>
      </w:r>
      <w:r w:rsidR="00F25688" w:rsidRPr="008B021E">
        <w:rPr>
          <w:rFonts w:ascii="Arial" w:hAnsi="Arial" w:cs="Arial"/>
          <w:color w:val="000000"/>
          <w:sz w:val="22"/>
        </w:rPr>
        <w:t>[</w:t>
      </w:r>
      <w:r w:rsidR="00F25688" w:rsidRPr="008B021E">
        <w:rPr>
          <w:rFonts w:ascii="Arial" w:hAnsi="Arial" w:cs="Arial"/>
          <w:b/>
          <w:color w:val="000000"/>
          <w:sz w:val="22"/>
        </w:rPr>
        <w:t>name of person</w:t>
      </w:r>
      <w:r w:rsidR="00F25688" w:rsidRPr="008B021E">
        <w:rPr>
          <w:rFonts w:ascii="Arial" w:hAnsi="Arial" w:cs="Arial"/>
          <w:color w:val="000000"/>
          <w:sz w:val="22"/>
        </w:rPr>
        <w:t>]</w:t>
      </w:r>
      <w:r w:rsidR="00F25688">
        <w:rPr>
          <w:rFonts w:ascii="Arial" w:hAnsi="Arial" w:cs="Arial"/>
          <w:color w:val="000000"/>
          <w:sz w:val="22"/>
        </w:rPr>
        <w:t xml:space="preserve"> </w:t>
      </w:r>
      <w:r w:rsidR="00F25688" w:rsidRPr="00B71DC2">
        <w:rPr>
          <w:rFonts w:ascii="Arial" w:hAnsi="Arial" w:cs="Arial"/>
          <w:sz w:val="22"/>
        </w:rPr>
        <w:t xml:space="preserve">entry to the premises of </w:t>
      </w:r>
      <w:r w:rsidR="00F25688" w:rsidRPr="008B021E">
        <w:rPr>
          <w:rFonts w:ascii="Arial" w:hAnsi="Arial" w:cs="Arial"/>
          <w:color w:val="000000"/>
          <w:sz w:val="22"/>
        </w:rPr>
        <w:t>[</w:t>
      </w:r>
      <w:r w:rsidR="00F25688" w:rsidRPr="00B74A1D">
        <w:rPr>
          <w:rFonts w:ascii="Arial" w:hAnsi="Arial" w:cs="Arial"/>
          <w:b/>
          <w:color w:val="000000"/>
          <w:sz w:val="22"/>
        </w:rPr>
        <w:t>name of school</w:t>
      </w:r>
      <w:r w:rsidR="00F25688" w:rsidRPr="008B021E">
        <w:rPr>
          <w:rFonts w:ascii="Arial" w:hAnsi="Arial" w:cs="Arial"/>
          <w:color w:val="000000"/>
          <w:sz w:val="22"/>
        </w:rPr>
        <w:t xml:space="preserve">] </w:t>
      </w:r>
      <w:r w:rsidR="00F25688" w:rsidRPr="00B71DC2">
        <w:rPr>
          <w:rFonts w:ascii="Arial" w:hAnsi="Arial" w:cs="Arial"/>
          <w:sz w:val="22"/>
        </w:rPr>
        <w:t xml:space="preserve">for more than 60 days, but not more than 1 year under s.341 of the </w:t>
      </w:r>
      <w:r w:rsidR="00C406BF" w:rsidRPr="00C406BF">
        <w:rPr>
          <w:rFonts w:ascii="Arial" w:hAnsi="Arial" w:cs="Arial"/>
          <w:i/>
          <w:sz w:val="22"/>
        </w:rPr>
        <w:t xml:space="preserve">Education (General Provisions </w:t>
      </w:r>
      <w:r w:rsidR="00F25688" w:rsidRPr="00C406BF">
        <w:rPr>
          <w:rFonts w:ascii="Arial" w:hAnsi="Arial" w:cs="Arial"/>
          <w:i/>
          <w:sz w:val="22"/>
        </w:rPr>
        <w:t>Act</w:t>
      </w:r>
      <w:r w:rsidR="00C406BF" w:rsidRPr="00C406BF">
        <w:rPr>
          <w:rFonts w:ascii="Arial" w:hAnsi="Arial" w:cs="Arial"/>
          <w:i/>
          <w:sz w:val="22"/>
        </w:rPr>
        <w:t xml:space="preserve"> 2006</w:t>
      </w:r>
      <w:r w:rsidR="005C61A2">
        <w:rPr>
          <w:rFonts w:ascii="Arial" w:hAnsi="Arial" w:cs="Arial"/>
          <w:sz w:val="22"/>
        </w:rPr>
        <w:t xml:space="preserve"> (the Act).</w:t>
      </w:r>
    </w:p>
    <w:p w14:paraId="64728F5E" w14:textId="77777777" w:rsidR="00296D20" w:rsidRPr="008B021E" w:rsidRDefault="00296D20" w:rsidP="0024154D">
      <w:pPr>
        <w:jc w:val="both"/>
        <w:rPr>
          <w:rFonts w:ascii="Arial" w:hAnsi="Arial" w:cs="Arial"/>
          <w:color w:val="000000"/>
          <w:sz w:val="22"/>
        </w:rPr>
      </w:pPr>
    </w:p>
    <w:p w14:paraId="19F2F652" w14:textId="77777777" w:rsidR="00296D20" w:rsidRPr="008B021E" w:rsidRDefault="001969C8" w:rsidP="0024154D">
      <w:pPr>
        <w:jc w:val="both"/>
        <w:rPr>
          <w:rFonts w:ascii="Arial" w:hAnsi="Arial" w:cs="Arial"/>
          <w:color w:val="000000"/>
          <w:sz w:val="22"/>
        </w:rPr>
      </w:pPr>
      <w:r>
        <w:rPr>
          <w:rFonts w:ascii="Arial" w:hAnsi="Arial" w:cs="Arial"/>
          <w:noProof/>
          <w:color w:val="000000"/>
          <w:sz w:val="20"/>
          <w:lang w:eastAsia="zh-CN"/>
        </w:rPr>
        <mc:AlternateContent>
          <mc:Choice Requires="wps">
            <w:drawing>
              <wp:anchor distT="0" distB="0" distL="114300" distR="114300" simplePos="0" relativeHeight="251657216" behindDoc="0" locked="0" layoutInCell="1" allowOverlap="1" wp14:anchorId="7204BBBB" wp14:editId="3AA2D7FD">
                <wp:simplePos x="0" y="0"/>
                <wp:positionH relativeFrom="column">
                  <wp:posOffset>0</wp:posOffset>
                </wp:positionH>
                <wp:positionV relativeFrom="paragraph">
                  <wp:posOffset>45085</wp:posOffset>
                </wp:positionV>
                <wp:extent cx="5257800" cy="1118235"/>
                <wp:effectExtent l="9525" t="698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18235"/>
                        </a:xfrm>
                        <a:prstGeom prst="rect">
                          <a:avLst/>
                        </a:prstGeom>
                        <a:solidFill>
                          <a:srgbClr val="FFFFFF"/>
                        </a:solidFill>
                        <a:ln w="9525">
                          <a:solidFill>
                            <a:srgbClr val="000000"/>
                          </a:solidFill>
                          <a:miter lim="800000"/>
                          <a:headEnd/>
                          <a:tailEnd/>
                        </a:ln>
                      </wps:spPr>
                      <wps:txbx>
                        <w:txbxContent>
                          <w:p w14:paraId="7C9FC724" w14:textId="77777777" w:rsidR="002E547E" w:rsidRDefault="002E547E">
                            <w:pPr>
                              <w:rPr>
                                <w:i/>
                                <w:iCs/>
                              </w:rPr>
                            </w:pPr>
                            <w:r>
                              <w:rPr>
                                <w:rFonts w:ascii="Arial" w:hAnsi="Arial" w:cs="Arial"/>
                                <w:b/>
                                <w:bCs/>
                                <w:sz w:val="22"/>
                              </w:rPr>
                              <w:t>Comments:</w:t>
                            </w:r>
                            <w:r>
                              <w:rPr>
                                <w:i/>
                                <w:iCs/>
                              </w:rPr>
                              <w:t xml:space="preserve"> </w:t>
                            </w:r>
                          </w:p>
                          <w:p w14:paraId="18A7A5F1" w14:textId="77777777" w:rsidR="002E547E" w:rsidRPr="00F25233" w:rsidRDefault="002E547E">
                            <w:pPr>
                              <w:rPr>
                                <w:rFonts w:ascii="Arial" w:hAnsi="Arial" w:cs="Arial"/>
                                <w:i/>
                                <w:iCs/>
                                <w:vanish/>
                                <w:color w:val="FF0000"/>
                                <w:sz w:val="22"/>
                                <w:szCs w:val="22"/>
                              </w:rPr>
                            </w:pPr>
                            <w:r w:rsidRPr="00F25233">
                              <w:rPr>
                                <w:rFonts w:ascii="Arial" w:hAnsi="Arial" w:cs="Arial"/>
                                <w:i/>
                                <w:iCs/>
                                <w:vanish/>
                                <w:color w:val="FF0000"/>
                                <w:sz w:val="22"/>
                                <w:szCs w:val="22"/>
                              </w:rPr>
                              <w:t>(</w:t>
                            </w:r>
                            <w:proofErr w:type="gramStart"/>
                            <w:r w:rsidRPr="00F25233">
                              <w:rPr>
                                <w:rFonts w:ascii="Arial" w:hAnsi="Arial" w:cs="Arial"/>
                                <w:i/>
                                <w:iCs/>
                                <w:vanish/>
                                <w:color w:val="FF0000"/>
                                <w:sz w:val="22"/>
                                <w:szCs w:val="22"/>
                              </w:rPr>
                              <w:t>leave</w:t>
                            </w:r>
                            <w:proofErr w:type="gramEnd"/>
                            <w:r w:rsidRPr="00F25233">
                              <w:rPr>
                                <w:rFonts w:ascii="Arial" w:hAnsi="Arial" w:cs="Arial"/>
                                <w:i/>
                                <w:iCs/>
                                <w:vanish/>
                                <w:color w:val="FF0000"/>
                                <w:sz w:val="22"/>
                                <w:szCs w:val="22"/>
                              </w:rPr>
                              <w:t xml:space="preserve"> 5 lines to allow </w:t>
                            </w:r>
                            <w:r w:rsidR="007D0179">
                              <w:rPr>
                                <w:rFonts w:ascii="Arial" w:hAnsi="Arial" w:cs="Arial"/>
                                <w:i/>
                                <w:iCs/>
                                <w:vanish/>
                                <w:color w:val="FF0000"/>
                                <w:sz w:val="22"/>
                                <w:szCs w:val="22"/>
                              </w:rPr>
                              <w:t xml:space="preserve">Assistant </w:t>
                            </w:r>
                            <w:r w:rsidRPr="00F25233">
                              <w:rPr>
                                <w:rFonts w:ascii="Arial" w:hAnsi="Arial" w:cs="Arial"/>
                                <w:i/>
                                <w:iCs/>
                                <w:vanish/>
                                <w:color w:val="FF0000"/>
                                <w:sz w:val="22"/>
                                <w:szCs w:val="22"/>
                              </w:rPr>
                              <w:t>Director-General to comment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BBBB" id="Text Box 2" o:spid="_x0000_s1027" type="#_x0000_t202" style="position:absolute;left:0;text-align:left;margin-left:0;margin-top:3.55pt;width:414pt;height:8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FVLAIAAFg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UmJYRpb&#10;dC/GQN7CSMrIzmB9hU53Ft3CiNfY5VSpt7fAv3liYNMzsxPXzsHQC9ZidkV8mZ09nXB8BGmGj9Bi&#10;GLYPkIDGzulIHZJBEB279HDqTEyF4+WiXFwsczRxtBVFsSxfL1IMVj09t86H9wI0iUJNHbY+wbPD&#10;rQ8xHVY9ucRoHpRst1KppLhds1GOHBiOyTZ9R/Sf3JQhQ00vMZmJgb9C5On7E4SWAeddSV1TrAe/&#10;6MSqyNs70yY5MKkmGVNW5khk5G5iMYzNmDqWWI4kN9A+ILMOpvHGdUShB/eDkgFHu6b++545QYn6&#10;YLA7l8V8HnchKfPFRYmKO7c05xZmOELVNFAyiZsw7c/eOrnrMdI0DwausaOdTFw/Z3VMH8c3teC4&#10;anE/zvXk9fxDWD8CAAD//wMAUEsDBBQABgAIAAAAIQDBKy2D3AAAAAYBAAAPAAAAZHJzL2Rvd25y&#10;ZXYueG1sTI/BTsMwEETvSPyDtUhcEHWaojaEOBVCAsENCmqvbrxNIux1sN00/D3LCY6jGc28qdaT&#10;s2LEEHtPCuazDARS401PrYKP98frAkRMmoy2nlDBN0ZY1+dnlS6NP9EbjpvUCi6hWGoFXUpDKWVs&#10;OnQ6zvyAxN7BB6cTy9BKE/SJy52VeZYtpdM98UKnB3zosPncHJ2C4uZ53MWXxeu2WR7sbbpajU9f&#10;QanLi+n+DkTCKf2F4Ref0aFmpr0/konCKuAjScFqDoLNIi9Y7zlVLHKQdSX/49c/AAAA//8DAFBL&#10;AQItABQABgAIAAAAIQC2gziS/gAAAOEBAAATAAAAAAAAAAAAAAAAAAAAAABbQ29udGVudF9UeXBl&#10;c10ueG1sUEsBAi0AFAAGAAgAAAAhADj9If/WAAAAlAEAAAsAAAAAAAAAAAAAAAAALwEAAF9yZWxz&#10;Ly5yZWxzUEsBAi0AFAAGAAgAAAAhAOYDIVUsAgAAWAQAAA4AAAAAAAAAAAAAAAAALgIAAGRycy9l&#10;Mm9Eb2MueG1sUEsBAi0AFAAGAAgAAAAhAMErLYPcAAAABgEAAA8AAAAAAAAAAAAAAAAAhgQAAGRy&#10;cy9kb3ducmV2LnhtbFBLBQYAAAAABAAEAPMAAACPBQAAAAA=&#10;">
                <v:textbox>
                  <w:txbxContent>
                    <w:p w14:paraId="7C9FC724" w14:textId="77777777" w:rsidR="002E547E" w:rsidRDefault="002E547E">
                      <w:pPr>
                        <w:rPr>
                          <w:i/>
                          <w:iCs/>
                        </w:rPr>
                      </w:pPr>
                      <w:r>
                        <w:rPr>
                          <w:rFonts w:ascii="Arial" w:hAnsi="Arial" w:cs="Arial"/>
                          <w:b/>
                          <w:bCs/>
                          <w:sz w:val="22"/>
                        </w:rPr>
                        <w:t>Comments:</w:t>
                      </w:r>
                      <w:r>
                        <w:rPr>
                          <w:i/>
                          <w:iCs/>
                        </w:rPr>
                        <w:t xml:space="preserve"> </w:t>
                      </w:r>
                    </w:p>
                    <w:p w14:paraId="18A7A5F1" w14:textId="77777777" w:rsidR="002E547E" w:rsidRPr="00F25233" w:rsidRDefault="002E547E">
                      <w:pPr>
                        <w:rPr>
                          <w:rFonts w:ascii="Arial" w:hAnsi="Arial" w:cs="Arial"/>
                          <w:i/>
                          <w:iCs/>
                          <w:vanish/>
                          <w:color w:val="FF0000"/>
                          <w:sz w:val="22"/>
                          <w:szCs w:val="22"/>
                        </w:rPr>
                      </w:pPr>
                      <w:r w:rsidRPr="00F25233">
                        <w:rPr>
                          <w:rFonts w:ascii="Arial" w:hAnsi="Arial" w:cs="Arial"/>
                          <w:i/>
                          <w:iCs/>
                          <w:vanish/>
                          <w:color w:val="FF0000"/>
                          <w:sz w:val="22"/>
                          <w:szCs w:val="22"/>
                        </w:rPr>
                        <w:t>(</w:t>
                      </w:r>
                      <w:proofErr w:type="gramStart"/>
                      <w:r w:rsidRPr="00F25233">
                        <w:rPr>
                          <w:rFonts w:ascii="Arial" w:hAnsi="Arial" w:cs="Arial"/>
                          <w:i/>
                          <w:iCs/>
                          <w:vanish/>
                          <w:color w:val="FF0000"/>
                          <w:sz w:val="22"/>
                          <w:szCs w:val="22"/>
                        </w:rPr>
                        <w:t>leave</w:t>
                      </w:r>
                      <w:proofErr w:type="gramEnd"/>
                      <w:r w:rsidRPr="00F25233">
                        <w:rPr>
                          <w:rFonts w:ascii="Arial" w:hAnsi="Arial" w:cs="Arial"/>
                          <w:i/>
                          <w:iCs/>
                          <w:vanish/>
                          <w:color w:val="FF0000"/>
                          <w:sz w:val="22"/>
                          <w:szCs w:val="22"/>
                        </w:rPr>
                        <w:t xml:space="preserve"> 5 lines to allow </w:t>
                      </w:r>
                      <w:r w:rsidR="007D0179">
                        <w:rPr>
                          <w:rFonts w:ascii="Arial" w:hAnsi="Arial" w:cs="Arial"/>
                          <w:i/>
                          <w:iCs/>
                          <w:vanish/>
                          <w:color w:val="FF0000"/>
                          <w:sz w:val="22"/>
                          <w:szCs w:val="22"/>
                        </w:rPr>
                        <w:t xml:space="preserve">Assistant </w:t>
                      </w:r>
                      <w:r w:rsidRPr="00F25233">
                        <w:rPr>
                          <w:rFonts w:ascii="Arial" w:hAnsi="Arial" w:cs="Arial"/>
                          <w:i/>
                          <w:iCs/>
                          <w:vanish/>
                          <w:color w:val="FF0000"/>
                          <w:sz w:val="22"/>
                          <w:szCs w:val="22"/>
                        </w:rPr>
                        <w:t>Director-General to comment if required)</w:t>
                      </w:r>
                    </w:p>
                  </w:txbxContent>
                </v:textbox>
              </v:shape>
            </w:pict>
          </mc:Fallback>
        </mc:AlternateContent>
      </w:r>
    </w:p>
    <w:p w14:paraId="18E07438" w14:textId="77777777" w:rsidR="00296D20" w:rsidRPr="008B021E" w:rsidRDefault="00296D20" w:rsidP="0024154D">
      <w:pPr>
        <w:jc w:val="both"/>
        <w:rPr>
          <w:rFonts w:ascii="Arial" w:hAnsi="Arial" w:cs="Arial"/>
          <w:color w:val="000000"/>
          <w:sz w:val="22"/>
        </w:rPr>
      </w:pPr>
    </w:p>
    <w:p w14:paraId="75D7464E" w14:textId="77777777" w:rsidR="00296D20" w:rsidRPr="008B021E" w:rsidRDefault="00296D20" w:rsidP="0024154D">
      <w:pPr>
        <w:jc w:val="both"/>
        <w:rPr>
          <w:rFonts w:ascii="Arial" w:hAnsi="Arial" w:cs="Arial"/>
          <w:color w:val="000000"/>
          <w:sz w:val="22"/>
        </w:rPr>
      </w:pPr>
    </w:p>
    <w:p w14:paraId="5EB126DB" w14:textId="77777777" w:rsidR="00296D20" w:rsidRPr="008B021E" w:rsidRDefault="00296D20" w:rsidP="0024154D">
      <w:pPr>
        <w:jc w:val="both"/>
        <w:rPr>
          <w:rFonts w:ascii="Arial" w:hAnsi="Arial" w:cs="Arial"/>
          <w:color w:val="000000"/>
          <w:sz w:val="22"/>
        </w:rPr>
      </w:pPr>
    </w:p>
    <w:p w14:paraId="4D2C7799" w14:textId="77777777" w:rsidR="00296D20" w:rsidRPr="008B021E" w:rsidRDefault="00296D20" w:rsidP="0024154D">
      <w:pPr>
        <w:jc w:val="both"/>
        <w:rPr>
          <w:rFonts w:ascii="Arial" w:hAnsi="Arial" w:cs="Arial"/>
          <w:color w:val="000000"/>
          <w:sz w:val="22"/>
        </w:rPr>
      </w:pPr>
    </w:p>
    <w:p w14:paraId="3DF512D5" w14:textId="77777777" w:rsidR="00296D20" w:rsidRPr="008B021E" w:rsidRDefault="00296D20" w:rsidP="0024154D">
      <w:pPr>
        <w:jc w:val="both"/>
        <w:rPr>
          <w:rFonts w:ascii="Arial" w:hAnsi="Arial" w:cs="Arial"/>
          <w:color w:val="000000"/>
          <w:sz w:val="22"/>
        </w:rPr>
      </w:pPr>
    </w:p>
    <w:p w14:paraId="7DE03E95" w14:textId="77777777" w:rsidR="00296D20" w:rsidRPr="008B021E" w:rsidRDefault="00296D20" w:rsidP="0024154D">
      <w:pPr>
        <w:jc w:val="both"/>
        <w:rPr>
          <w:rFonts w:ascii="Arial" w:hAnsi="Arial" w:cs="Arial"/>
          <w:color w:val="000000"/>
          <w:sz w:val="22"/>
        </w:rPr>
      </w:pPr>
    </w:p>
    <w:p w14:paraId="1ECDC5BA" w14:textId="77777777" w:rsidR="00296D20" w:rsidRPr="008B021E" w:rsidRDefault="00296D20" w:rsidP="0024154D">
      <w:pPr>
        <w:jc w:val="both"/>
        <w:rPr>
          <w:rFonts w:ascii="Arial" w:hAnsi="Arial" w:cs="Arial"/>
          <w:b/>
          <w:bCs/>
          <w:color w:val="000000"/>
          <w:sz w:val="22"/>
        </w:rPr>
      </w:pPr>
    </w:p>
    <w:p w14:paraId="5727441D" w14:textId="77777777" w:rsidR="00296D20" w:rsidRPr="008B021E" w:rsidRDefault="00296D20" w:rsidP="0024154D">
      <w:pPr>
        <w:jc w:val="both"/>
        <w:rPr>
          <w:rFonts w:ascii="Arial" w:hAnsi="Arial" w:cs="Arial"/>
          <w:b/>
          <w:bCs/>
          <w:color w:val="000000"/>
          <w:sz w:val="22"/>
        </w:rPr>
      </w:pPr>
      <w:r w:rsidRPr="008B021E">
        <w:rPr>
          <w:rFonts w:ascii="Arial" w:hAnsi="Arial" w:cs="Arial"/>
          <w:b/>
          <w:bCs/>
          <w:color w:val="000000"/>
          <w:sz w:val="22"/>
        </w:rPr>
        <w:t>BACKGROUND</w:t>
      </w:r>
    </w:p>
    <w:p w14:paraId="186CFAAF" w14:textId="77777777" w:rsidR="00A37790" w:rsidRPr="008B021E" w:rsidRDefault="00A37790" w:rsidP="0024154D">
      <w:pPr>
        <w:jc w:val="both"/>
        <w:rPr>
          <w:rFonts w:ascii="Arial" w:hAnsi="Arial" w:cs="Arial"/>
          <w:color w:val="000000"/>
          <w:sz w:val="22"/>
        </w:rPr>
      </w:pPr>
    </w:p>
    <w:p w14:paraId="27D9BF80" w14:textId="77777777" w:rsidR="00A37790" w:rsidRPr="008B021E" w:rsidRDefault="00A37790" w:rsidP="0024154D">
      <w:pPr>
        <w:numPr>
          <w:ilvl w:val="0"/>
          <w:numId w:val="5"/>
        </w:numPr>
        <w:jc w:val="both"/>
        <w:rPr>
          <w:rFonts w:ascii="Arial" w:hAnsi="Arial" w:cs="Arial"/>
          <w:color w:val="000000"/>
          <w:sz w:val="22"/>
        </w:rPr>
      </w:pPr>
      <w:r w:rsidRPr="008B021E">
        <w:rPr>
          <w:rFonts w:ascii="Arial" w:hAnsi="Arial" w:cs="Arial"/>
          <w:color w:val="000000"/>
          <w:sz w:val="22"/>
        </w:rPr>
        <w:t xml:space="preserve">In a letter dated </w:t>
      </w:r>
      <w:r w:rsidR="00F25688">
        <w:rPr>
          <w:rFonts w:ascii="Arial" w:hAnsi="Arial" w:cs="Arial"/>
          <w:color w:val="000000"/>
          <w:sz w:val="22"/>
        </w:rPr>
        <w:t>[</w:t>
      </w:r>
      <w:r w:rsidR="00F25688" w:rsidRPr="00F25688">
        <w:rPr>
          <w:rFonts w:ascii="Arial" w:hAnsi="Arial" w:cs="Arial"/>
          <w:b/>
          <w:color w:val="000000"/>
          <w:sz w:val="22"/>
        </w:rPr>
        <w:t>insert date</w:t>
      </w:r>
      <w:r w:rsidR="00F25688">
        <w:rPr>
          <w:rFonts w:ascii="Arial" w:hAnsi="Arial" w:cs="Arial"/>
          <w:color w:val="000000"/>
          <w:sz w:val="22"/>
        </w:rPr>
        <w:t xml:space="preserve">] </w:t>
      </w:r>
      <w:r w:rsidRPr="008B021E">
        <w:rPr>
          <w:rFonts w:ascii="Arial" w:hAnsi="Arial" w:cs="Arial"/>
          <w:color w:val="000000"/>
          <w:sz w:val="22"/>
        </w:rPr>
        <w:t xml:space="preserve">the Principal of </w:t>
      </w:r>
      <w:r w:rsidR="00F835F3" w:rsidRPr="008B021E">
        <w:rPr>
          <w:rFonts w:ascii="Arial" w:hAnsi="Arial" w:cs="Arial"/>
          <w:color w:val="000000"/>
          <w:sz w:val="22"/>
        </w:rPr>
        <w:t>[</w:t>
      </w:r>
      <w:r w:rsidR="00F835F3" w:rsidRPr="008B021E">
        <w:rPr>
          <w:rFonts w:ascii="Arial" w:hAnsi="Arial" w:cs="Arial"/>
          <w:b/>
          <w:color w:val="000000"/>
          <w:sz w:val="22"/>
        </w:rPr>
        <w:t>name of school</w:t>
      </w:r>
      <w:r w:rsidR="00F835F3" w:rsidRPr="008B021E">
        <w:rPr>
          <w:rFonts w:ascii="Arial" w:hAnsi="Arial" w:cs="Arial"/>
          <w:color w:val="000000"/>
          <w:sz w:val="22"/>
        </w:rPr>
        <w:t xml:space="preserve">] </w:t>
      </w:r>
      <w:r w:rsidRPr="008B021E">
        <w:rPr>
          <w:rFonts w:ascii="Arial" w:hAnsi="Arial" w:cs="Arial"/>
          <w:color w:val="000000"/>
          <w:sz w:val="22"/>
        </w:rPr>
        <w:t xml:space="preserve">requested </w:t>
      </w:r>
      <w:r w:rsidR="0056028C">
        <w:rPr>
          <w:rFonts w:ascii="Arial" w:hAnsi="Arial" w:cs="Arial"/>
          <w:color w:val="000000"/>
          <w:sz w:val="22"/>
        </w:rPr>
        <w:t xml:space="preserve">that I </w:t>
      </w:r>
      <w:r w:rsidR="00566208">
        <w:rPr>
          <w:rFonts w:ascii="Arial" w:hAnsi="Arial" w:cs="Arial"/>
          <w:color w:val="000000"/>
          <w:sz w:val="22"/>
        </w:rPr>
        <w:t xml:space="preserve">progress to you a request to make a direction </w:t>
      </w:r>
      <w:r w:rsidRPr="008B021E">
        <w:rPr>
          <w:rFonts w:ascii="Arial" w:hAnsi="Arial" w:cs="Arial"/>
          <w:color w:val="000000"/>
          <w:sz w:val="22"/>
        </w:rPr>
        <w:t xml:space="preserve">under </w:t>
      </w:r>
      <w:r w:rsidR="00C406BF">
        <w:rPr>
          <w:rFonts w:ascii="Arial" w:hAnsi="Arial" w:cs="Arial"/>
          <w:color w:val="000000"/>
          <w:sz w:val="22"/>
        </w:rPr>
        <w:t>s.</w:t>
      </w:r>
      <w:r w:rsidRPr="008B021E">
        <w:rPr>
          <w:rFonts w:ascii="Arial" w:hAnsi="Arial" w:cs="Arial"/>
          <w:color w:val="000000"/>
          <w:sz w:val="22"/>
        </w:rPr>
        <w:t>34</w:t>
      </w:r>
      <w:r w:rsidR="00566208">
        <w:rPr>
          <w:rFonts w:ascii="Arial" w:hAnsi="Arial" w:cs="Arial"/>
          <w:color w:val="000000"/>
          <w:sz w:val="22"/>
        </w:rPr>
        <w:t>1</w:t>
      </w:r>
      <w:r w:rsidRPr="008B021E">
        <w:rPr>
          <w:rFonts w:ascii="Arial" w:hAnsi="Arial" w:cs="Arial"/>
          <w:color w:val="000000"/>
          <w:sz w:val="22"/>
        </w:rPr>
        <w:t xml:space="preserve"> of the Act – directing </w:t>
      </w:r>
      <w:r w:rsidR="00F835F3" w:rsidRPr="008B021E">
        <w:rPr>
          <w:rFonts w:ascii="Arial" w:hAnsi="Arial" w:cs="Arial"/>
          <w:color w:val="000000"/>
          <w:sz w:val="22"/>
        </w:rPr>
        <w:t>[</w:t>
      </w:r>
      <w:r w:rsidR="00F835F3" w:rsidRPr="008B021E">
        <w:rPr>
          <w:rFonts w:ascii="Arial" w:hAnsi="Arial" w:cs="Arial"/>
          <w:b/>
          <w:color w:val="000000"/>
          <w:sz w:val="22"/>
        </w:rPr>
        <w:t>name of person</w:t>
      </w:r>
      <w:r w:rsidR="00F835F3" w:rsidRPr="008B021E">
        <w:rPr>
          <w:rFonts w:ascii="Arial" w:hAnsi="Arial" w:cs="Arial"/>
          <w:color w:val="000000"/>
          <w:sz w:val="22"/>
        </w:rPr>
        <w:t xml:space="preserve">] </w:t>
      </w:r>
      <w:r w:rsidRPr="008B021E">
        <w:rPr>
          <w:rFonts w:ascii="Arial" w:hAnsi="Arial" w:cs="Arial"/>
          <w:color w:val="000000"/>
          <w:sz w:val="22"/>
        </w:rPr>
        <w:t xml:space="preserve">not to enter the premises of </w:t>
      </w:r>
      <w:r w:rsidR="00F835F3" w:rsidRPr="008B021E">
        <w:rPr>
          <w:rFonts w:ascii="Arial" w:hAnsi="Arial" w:cs="Arial"/>
          <w:color w:val="000000"/>
          <w:sz w:val="22"/>
        </w:rPr>
        <w:t>[</w:t>
      </w:r>
      <w:r w:rsidR="00F835F3" w:rsidRPr="008B021E">
        <w:rPr>
          <w:rFonts w:ascii="Arial" w:hAnsi="Arial" w:cs="Arial"/>
          <w:b/>
          <w:color w:val="000000"/>
          <w:sz w:val="22"/>
        </w:rPr>
        <w:t>name of school</w:t>
      </w:r>
      <w:r w:rsidR="00F835F3" w:rsidRPr="008B021E">
        <w:rPr>
          <w:rFonts w:ascii="Arial" w:hAnsi="Arial" w:cs="Arial"/>
          <w:color w:val="000000"/>
          <w:sz w:val="22"/>
        </w:rPr>
        <w:t xml:space="preserve">] </w:t>
      </w:r>
      <w:r w:rsidRPr="008B021E">
        <w:rPr>
          <w:rFonts w:ascii="Arial" w:hAnsi="Arial" w:cs="Arial"/>
          <w:color w:val="000000"/>
          <w:sz w:val="22"/>
        </w:rPr>
        <w:t xml:space="preserve">for </w:t>
      </w:r>
      <w:r w:rsidR="00566208" w:rsidRPr="00566208">
        <w:rPr>
          <w:rFonts w:ascii="Arial" w:hAnsi="Arial" w:cs="Arial"/>
          <w:color w:val="000000"/>
          <w:sz w:val="22"/>
        </w:rPr>
        <w:t>more than 60 days, but not more than 1 year</w:t>
      </w:r>
      <w:r w:rsidRPr="008B021E">
        <w:rPr>
          <w:rFonts w:ascii="Arial" w:hAnsi="Arial" w:cs="Arial"/>
          <w:color w:val="000000"/>
          <w:sz w:val="22"/>
        </w:rPr>
        <w:t xml:space="preserve"> </w:t>
      </w:r>
      <w:r w:rsidRPr="00C406BF">
        <w:rPr>
          <w:rFonts w:ascii="Arial" w:hAnsi="Arial" w:cs="Arial"/>
          <w:color w:val="000000"/>
          <w:sz w:val="22"/>
        </w:rPr>
        <w:t>(</w:t>
      </w:r>
      <w:r w:rsidRPr="008B021E">
        <w:rPr>
          <w:rFonts w:ascii="Arial" w:hAnsi="Arial" w:cs="Arial"/>
          <w:b/>
          <w:color w:val="000000"/>
          <w:sz w:val="22"/>
        </w:rPr>
        <w:t xml:space="preserve">Attachment </w:t>
      </w:r>
      <w:r w:rsidR="002C3905">
        <w:rPr>
          <w:rFonts w:ascii="Arial" w:hAnsi="Arial" w:cs="Arial"/>
          <w:b/>
          <w:color w:val="000000"/>
          <w:sz w:val="22"/>
        </w:rPr>
        <w:t>1</w:t>
      </w:r>
      <w:r w:rsidRPr="00C406BF">
        <w:rPr>
          <w:rFonts w:ascii="Arial" w:hAnsi="Arial" w:cs="Arial"/>
          <w:color w:val="000000"/>
          <w:sz w:val="22"/>
        </w:rPr>
        <w:t>)</w:t>
      </w:r>
      <w:r w:rsidRPr="008B021E">
        <w:rPr>
          <w:rFonts w:ascii="Arial" w:hAnsi="Arial" w:cs="Arial"/>
          <w:color w:val="000000"/>
          <w:sz w:val="22"/>
        </w:rPr>
        <w:t>.</w:t>
      </w:r>
    </w:p>
    <w:p w14:paraId="6794669E" w14:textId="77777777" w:rsidR="00A37790" w:rsidRPr="008B021E" w:rsidRDefault="00A37790" w:rsidP="0024154D">
      <w:pPr>
        <w:ind w:left="360"/>
        <w:jc w:val="both"/>
        <w:rPr>
          <w:rFonts w:ascii="Arial" w:hAnsi="Arial" w:cs="Arial"/>
          <w:color w:val="000000"/>
          <w:sz w:val="22"/>
        </w:rPr>
      </w:pPr>
    </w:p>
    <w:p w14:paraId="4331A26D" w14:textId="77777777" w:rsidR="00566208" w:rsidRPr="001969C8" w:rsidRDefault="00A37790" w:rsidP="0060189A">
      <w:pPr>
        <w:numPr>
          <w:ilvl w:val="0"/>
          <w:numId w:val="5"/>
        </w:numPr>
        <w:jc w:val="both"/>
        <w:rPr>
          <w:rFonts w:ascii="Arial" w:hAnsi="Arial" w:cs="Arial"/>
          <w:color w:val="000000"/>
          <w:sz w:val="22"/>
        </w:rPr>
      </w:pPr>
      <w:r w:rsidRPr="008B021E">
        <w:rPr>
          <w:rFonts w:ascii="Arial" w:hAnsi="Arial" w:cs="Arial"/>
          <w:color w:val="000000"/>
          <w:sz w:val="22"/>
        </w:rPr>
        <w:t xml:space="preserve">The Principal and </w:t>
      </w:r>
      <w:r w:rsidR="00F25688">
        <w:rPr>
          <w:rFonts w:ascii="Arial" w:hAnsi="Arial" w:cs="Arial"/>
          <w:color w:val="000000"/>
          <w:sz w:val="22"/>
        </w:rPr>
        <w:t xml:space="preserve">I </w:t>
      </w:r>
      <w:r w:rsidRPr="008B021E">
        <w:rPr>
          <w:rFonts w:ascii="Arial" w:hAnsi="Arial" w:cs="Arial"/>
          <w:color w:val="000000"/>
          <w:sz w:val="22"/>
        </w:rPr>
        <w:t xml:space="preserve">are of the opinion that </w:t>
      </w:r>
      <w:r w:rsidR="00F835F3" w:rsidRPr="008B021E">
        <w:rPr>
          <w:rFonts w:ascii="Arial" w:hAnsi="Arial" w:cs="Arial"/>
          <w:color w:val="000000"/>
          <w:sz w:val="22"/>
        </w:rPr>
        <w:t>[</w:t>
      </w:r>
      <w:r w:rsidR="00F835F3" w:rsidRPr="008B021E">
        <w:rPr>
          <w:rFonts w:ascii="Arial" w:hAnsi="Arial" w:cs="Arial"/>
          <w:b/>
          <w:color w:val="000000"/>
          <w:sz w:val="22"/>
        </w:rPr>
        <w:t>name of person</w:t>
      </w:r>
      <w:r w:rsidR="00F835F3" w:rsidRPr="008B021E">
        <w:rPr>
          <w:rFonts w:ascii="Arial" w:hAnsi="Arial" w:cs="Arial"/>
          <w:color w:val="000000"/>
          <w:sz w:val="22"/>
        </w:rPr>
        <w:t xml:space="preserve">] </w:t>
      </w:r>
      <w:r w:rsidRPr="008B021E">
        <w:rPr>
          <w:rFonts w:ascii="Arial" w:hAnsi="Arial" w:cs="Arial"/>
          <w:color w:val="000000"/>
          <w:sz w:val="22"/>
        </w:rPr>
        <w:t xml:space="preserve">is </w:t>
      </w:r>
      <w:r w:rsidR="00566208">
        <w:rPr>
          <w:rFonts w:ascii="Arial" w:hAnsi="Arial" w:cs="Arial"/>
          <w:color w:val="000000"/>
          <w:sz w:val="22"/>
        </w:rPr>
        <w:t xml:space="preserve">likely to </w:t>
      </w:r>
      <w:r w:rsidR="00566208" w:rsidRPr="0060189A">
        <w:rPr>
          <w:rFonts w:ascii="Arial" w:hAnsi="Arial" w:cs="Arial"/>
          <w:color w:val="FF0000"/>
          <w:sz w:val="22"/>
        </w:rPr>
        <w:t>[of the following 3,</w:t>
      </w:r>
      <w:r w:rsidR="00566208" w:rsidRPr="00566208">
        <w:rPr>
          <w:rFonts w:ascii="Arial" w:hAnsi="Arial" w:cs="Arial"/>
          <w:color w:val="000000"/>
          <w:sz w:val="22"/>
        </w:rPr>
        <w:t xml:space="preserve"> </w:t>
      </w:r>
      <w:r w:rsidR="00566208" w:rsidRPr="00566208">
        <w:rPr>
          <w:rFonts w:ascii="Arial" w:hAnsi="Arial" w:cs="Arial"/>
          <w:color w:val="FF0000"/>
          <w:sz w:val="22"/>
        </w:rPr>
        <w:t>delete whichever is not applicable]</w:t>
      </w:r>
    </w:p>
    <w:p w14:paraId="62310012" w14:textId="77777777" w:rsidR="00566208" w:rsidRPr="00566208" w:rsidRDefault="00566208" w:rsidP="00566208">
      <w:pPr>
        <w:ind w:left="360"/>
        <w:jc w:val="both"/>
        <w:rPr>
          <w:rFonts w:ascii="Arial" w:hAnsi="Arial" w:cs="Arial"/>
          <w:color w:val="000000"/>
          <w:sz w:val="22"/>
        </w:rPr>
      </w:pPr>
      <w:r w:rsidRPr="00566208">
        <w:rPr>
          <w:rFonts w:ascii="Arial" w:hAnsi="Arial" w:cs="Arial"/>
          <w:color w:val="000000"/>
          <w:sz w:val="22"/>
        </w:rPr>
        <w:t xml:space="preserve">(a)   </w:t>
      </w:r>
      <w:proofErr w:type="gramStart"/>
      <w:r w:rsidRPr="00566208">
        <w:rPr>
          <w:rFonts w:ascii="Arial" w:hAnsi="Arial" w:cs="Arial"/>
          <w:color w:val="000000"/>
          <w:sz w:val="22"/>
        </w:rPr>
        <w:t>cause</w:t>
      </w:r>
      <w:proofErr w:type="gramEnd"/>
      <w:r w:rsidRPr="00566208">
        <w:rPr>
          <w:rFonts w:ascii="Arial" w:hAnsi="Arial" w:cs="Arial"/>
          <w:color w:val="000000"/>
          <w:sz w:val="22"/>
        </w:rPr>
        <w:t xml:space="preserve"> physical harm to, or apprehension or </w:t>
      </w:r>
      <w:r w:rsidR="001969C8" w:rsidRPr="00566208">
        <w:rPr>
          <w:rFonts w:ascii="Arial" w:hAnsi="Arial" w:cs="Arial"/>
          <w:color w:val="000000"/>
          <w:sz w:val="22"/>
        </w:rPr>
        <w:t>fear of physical harm in, another person</w:t>
      </w:r>
      <w:r w:rsidRPr="00566208">
        <w:rPr>
          <w:rFonts w:ascii="Arial" w:hAnsi="Arial" w:cs="Arial"/>
          <w:color w:val="000000"/>
          <w:sz w:val="22"/>
        </w:rPr>
        <w:t xml:space="preserve"> when the other person is at the premises; or</w:t>
      </w:r>
    </w:p>
    <w:p w14:paraId="0CDC8F87" w14:textId="77777777" w:rsidR="00566208" w:rsidRPr="00566208" w:rsidRDefault="00566208" w:rsidP="00566208">
      <w:pPr>
        <w:ind w:left="360"/>
        <w:jc w:val="both"/>
        <w:rPr>
          <w:rFonts w:ascii="Arial" w:hAnsi="Arial" w:cs="Arial"/>
          <w:color w:val="000000"/>
          <w:sz w:val="22"/>
        </w:rPr>
      </w:pPr>
    </w:p>
    <w:p w14:paraId="047AF17B" w14:textId="77777777" w:rsidR="00566208" w:rsidRPr="00566208" w:rsidRDefault="00566208" w:rsidP="00566208">
      <w:pPr>
        <w:ind w:left="360"/>
        <w:jc w:val="both"/>
        <w:rPr>
          <w:rFonts w:ascii="Arial" w:hAnsi="Arial" w:cs="Arial"/>
          <w:color w:val="000000"/>
          <w:sz w:val="22"/>
        </w:rPr>
      </w:pPr>
      <w:r w:rsidRPr="00566208">
        <w:rPr>
          <w:rFonts w:ascii="Arial" w:hAnsi="Arial" w:cs="Arial"/>
          <w:color w:val="000000"/>
          <w:sz w:val="22"/>
        </w:rPr>
        <w:t xml:space="preserve">(b)   </w:t>
      </w:r>
      <w:proofErr w:type="gramStart"/>
      <w:r w:rsidR="001969C8" w:rsidRPr="00566208">
        <w:rPr>
          <w:rFonts w:ascii="Arial" w:hAnsi="Arial" w:cs="Arial"/>
          <w:color w:val="000000"/>
          <w:sz w:val="22"/>
        </w:rPr>
        <w:t>damage</w:t>
      </w:r>
      <w:proofErr w:type="gramEnd"/>
      <w:r w:rsidR="001969C8" w:rsidRPr="00566208">
        <w:rPr>
          <w:rFonts w:ascii="Arial" w:hAnsi="Arial" w:cs="Arial"/>
          <w:color w:val="000000"/>
          <w:sz w:val="22"/>
        </w:rPr>
        <w:t xml:space="preserve"> the premises or property at the</w:t>
      </w:r>
      <w:r w:rsidRPr="00566208">
        <w:rPr>
          <w:rFonts w:ascii="Arial" w:hAnsi="Arial" w:cs="Arial"/>
          <w:color w:val="000000"/>
          <w:sz w:val="22"/>
        </w:rPr>
        <w:t xml:space="preserve"> premises; or</w:t>
      </w:r>
    </w:p>
    <w:p w14:paraId="7B8EC170" w14:textId="77777777" w:rsidR="00566208" w:rsidRPr="00566208" w:rsidRDefault="00566208" w:rsidP="00566208">
      <w:pPr>
        <w:ind w:left="360"/>
        <w:jc w:val="both"/>
        <w:rPr>
          <w:rFonts w:ascii="Arial" w:hAnsi="Arial" w:cs="Arial"/>
          <w:color w:val="000000"/>
          <w:sz w:val="22"/>
        </w:rPr>
      </w:pPr>
    </w:p>
    <w:p w14:paraId="2E9FEA03" w14:textId="77777777" w:rsidR="00566208" w:rsidRPr="00566208" w:rsidRDefault="00566208" w:rsidP="00566208">
      <w:pPr>
        <w:ind w:left="360"/>
        <w:jc w:val="both"/>
        <w:rPr>
          <w:rFonts w:ascii="Arial" w:hAnsi="Arial" w:cs="Arial"/>
          <w:color w:val="000000"/>
          <w:sz w:val="22"/>
        </w:rPr>
      </w:pPr>
      <w:r w:rsidRPr="00566208">
        <w:rPr>
          <w:rFonts w:ascii="Arial" w:hAnsi="Arial" w:cs="Arial"/>
          <w:color w:val="000000"/>
          <w:sz w:val="22"/>
        </w:rPr>
        <w:t xml:space="preserve">(c)   </w:t>
      </w:r>
      <w:proofErr w:type="gramStart"/>
      <w:r w:rsidRPr="00566208">
        <w:rPr>
          <w:rFonts w:ascii="Arial" w:hAnsi="Arial" w:cs="Arial"/>
          <w:color w:val="000000"/>
          <w:sz w:val="22"/>
        </w:rPr>
        <w:t>disrupt</w:t>
      </w:r>
      <w:proofErr w:type="gramEnd"/>
      <w:r w:rsidRPr="00566208">
        <w:rPr>
          <w:rFonts w:ascii="Arial" w:hAnsi="Arial" w:cs="Arial"/>
          <w:color w:val="000000"/>
          <w:sz w:val="22"/>
        </w:rPr>
        <w:t xml:space="preserve"> the good order or management of the institution.</w:t>
      </w:r>
    </w:p>
    <w:p w14:paraId="47E14689" w14:textId="77777777" w:rsidR="00A37790" w:rsidRPr="008B021E" w:rsidRDefault="00A37790" w:rsidP="0024154D">
      <w:pPr>
        <w:jc w:val="both"/>
        <w:rPr>
          <w:rFonts w:ascii="Arial" w:hAnsi="Arial" w:cs="Arial"/>
          <w:color w:val="000000"/>
          <w:sz w:val="22"/>
        </w:rPr>
      </w:pPr>
    </w:p>
    <w:p w14:paraId="285BE09E" w14:textId="77777777" w:rsidR="00A37790" w:rsidRDefault="00566208" w:rsidP="0024154D">
      <w:pPr>
        <w:numPr>
          <w:ilvl w:val="0"/>
          <w:numId w:val="5"/>
        </w:numPr>
        <w:jc w:val="both"/>
        <w:rPr>
          <w:rFonts w:ascii="Arial" w:hAnsi="Arial" w:cs="Arial"/>
          <w:color w:val="000000"/>
          <w:sz w:val="22"/>
        </w:rPr>
      </w:pPr>
      <w:r>
        <w:rPr>
          <w:rFonts w:ascii="Arial" w:hAnsi="Arial" w:cs="Arial"/>
          <w:color w:val="000000"/>
          <w:sz w:val="22"/>
        </w:rPr>
        <w:t>A draft</w:t>
      </w:r>
      <w:r w:rsidR="00784641" w:rsidRPr="008B021E">
        <w:rPr>
          <w:rFonts w:ascii="Arial" w:hAnsi="Arial" w:cs="Arial"/>
          <w:color w:val="000000"/>
          <w:sz w:val="22"/>
        </w:rPr>
        <w:t xml:space="preserve"> </w:t>
      </w:r>
      <w:r w:rsidR="00DA10BD">
        <w:rPr>
          <w:rFonts w:ascii="Arial" w:hAnsi="Arial" w:cs="Arial"/>
          <w:color w:val="000000"/>
          <w:sz w:val="22"/>
        </w:rPr>
        <w:t xml:space="preserve">preliminary view letter </w:t>
      </w:r>
      <w:r w:rsidR="002E547E" w:rsidRPr="008B021E">
        <w:rPr>
          <w:rFonts w:ascii="Arial" w:hAnsi="Arial" w:cs="Arial"/>
          <w:color w:val="000000"/>
          <w:sz w:val="22"/>
        </w:rPr>
        <w:t>(</w:t>
      </w:r>
      <w:r w:rsidR="002E547E" w:rsidRPr="008B021E">
        <w:rPr>
          <w:rFonts w:ascii="Arial" w:hAnsi="Arial" w:cs="Arial"/>
          <w:b/>
          <w:color w:val="000000"/>
          <w:sz w:val="22"/>
        </w:rPr>
        <w:t xml:space="preserve">Attachment </w:t>
      </w:r>
      <w:r>
        <w:rPr>
          <w:rFonts w:ascii="Arial" w:hAnsi="Arial" w:cs="Arial"/>
          <w:b/>
          <w:color w:val="000000"/>
          <w:sz w:val="22"/>
        </w:rPr>
        <w:t>2</w:t>
      </w:r>
      <w:r w:rsidR="002E547E" w:rsidRPr="008B021E">
        <w:rPr>
          <w:rFonts w:ascii="Arial" w:hAnsi="Arial" w:cs="Arial"/>
          <w:color w:val="000000"/>
          <w:sz w:val="22"/>
        </w:rPr>
        <w:t xml:space="preserve">) </w:t>
      </w:r>
      <w:r w:rsidR="007E1375" w:rsidRPr="008B021E">
        <w:rPr>
          <w:rFonts w:ascii="Arial" w:hAnsi="Arial" w:cs="Arial"/>
          <w:color w:val="000000"/>
          <w:sz w:val="22"/>
        </w:rPr>
        <w:t>set</w:t>
      </w:r>
      <w:r w:rsidR="002603CE">
        <w:rPr>
          <w:rFonts w:ascii="Arial" w:hAnsi="Arial" w:cs="Arial"/>
          <w:color w:val="000000"/>
          <w:sz w:val="22"/>
        </w:rPr>
        <w:t>s</w:t>
      </w:r>
      <w:r w:rsidR="007E1375" w:rsidRPr="008B021E">
        <w:rPr>
          <w:rFonts w:ascii="Arial" w:hAnsi="Arial" w:cs="Arial"/>
          <w:color w:val="000000"/>
          <w:sz w:val="22"/>
        </w:rPr>
        <w:t xml:space="preserve"> out the </w:t>
      </w:r>
      <w:r w:rsidR="00DA10BD">
        <w:rPr>
          <w:rFonts w:ascii="Arial" w:hAnsi="Arial" w:cs="Arial"/>
          <w:color w:val="000000"/>
          <w:sz w:val="22"/>
        </w:rPr>
        <w:t xml:space="preserve">preliminary </w:t>
      </w:r>
      <w:r w:rsidR="007E1375" w:rsidRPr="008B021E">
        <w:rPr>
          <w:rFonts w:ascii="Arial" w:hAnsi="Arial" w:cs="Arial"/>
          <w:color w:val="000000"/>
          <w:sz w:val="22"/>
        </w:rPr>
        <w:t xml:space="preserve">material relied upon, </w:t>
      </w:r>
      <w:r w:rsidR="00DA10BD">
        <w:rPr>
          <w:rFonts w:ascii="Arial" w:hAnsi="Arial" w:cs="Arial"/>
          <w:color w:val="000000"/>
          <w:sz w:val="22"/>
        </w:rPr>
        <w:t xml:space="preserve">preliminary </w:t>
      </w:r>
      <w:r w:rsidR="002E547E" w:rsidRPr="008B021E">
        <w:rPr>
          <w:rFonts w:ascii="Arial" w:hAnsi="Arial" w:cs="Arial"/>
          <w:color w:val="000000"/>
          <w:sz w:val="22"/>
        </w:rPr>
        <w:t>findings of fact</w:t>
      </w:r>
      <w:r w:rsidR="007E1375" w:rsidRPr="008B021E">
        <w:rPr>
          <w:rFonts w:ascii="Arial" w:hAnsi="Arial" w:cs="Arial"/>
          <w:color w:val="000000"/>
          <w:sz w:val="22"/>
        </w:rPr>
        <w:t xml:space="preserve"> and </w:t>
      </w:r>
      <w:r w:rsidR="00DA10BD">
        <w:rPr>
          <w:rFonts w:ascii="Arial" w:hAnsi="Arial" w:cs="Arial"/>
          <w:color w:val="000000"/>
          <w:sz w:val="22"/>
        </w:rPr>
        <w:t xml:space="preserve">preliminary </w:t>
      </w:r>
      <w:r w:rsidR="007E1375" w:rsidRPr="008B021E">
        <w:rPr>
          <w:rFonts w:ascii="Arial" w:hAnsi="Arial" w:cs="Arial"/>
          <w:color w:val="000000"/>
          <w:sz w:val="22"/>
        </w:rPr>
        <w:t>reasoning</w:t>
      </w:r>
      <w:r w:rsidR="002E547E" w:rsidRPr="008B021E">
        <w:rPr>
          <w:rFonts w:ascii="Arial" w:hAnsi="Arial" w:cs="Arial"/>
          <w:color w:val="000000"/>
          <w:sz w:val="22"/>
        </w:rPr>
        <w:t xml:space="preserve"> </w:t>
      </w:r>
      <w:r w:rsidR="007E1375" w:rsidRPr="008B021E">
        <w:rPr>
          <w:rFonts w:ascii="Arial" w:hAnsi="Arial" w:cs="Arial"/>
          <w:color w:val="000000"/>
          <w:sz w:val="22"/>
        </w:rPr>
        <w:t>for the decision sought</w:t>
      </w:r>
      <w:r w:rsidR="002E547E" w:rsidRPr="008B021E">
        <w:rPr>
          <w:rFonts w:ascii="Arial" w:hAnsi="Arial" w:cs="Arial"/>
          <w:color w:val="000000"/>
          <w:sz w:val="22"/>
        </w:rPr>
        <w:t>.</w:t>
      </w:r>
    </w:p>
    <w:p w14:paraId="67C4E7FC" w14:textId="77777777" w:rsidR="00DA10BD" w:rsidRDefault="00DA10BD" w:rsidP="001969C8">
      <w:pPr>
        <w:ind w:left="360"/>
        <w:jc w:val="both"/>
        <w:rPr>
          <w:rFonts w:ascii="Arial" w:hAnsi="Arial" w:cs="Arial"/>
          <w:color w:val="000000"/>
          <w:sz w:val="22"/>
        </w:rPr>
      </w:pPr>
    </w:p>
    <w:p w14:paraId="08049F8B" w14:textId="77777777" w:rsidR="00DA10BD" w:rsidRDefault="00DA10BD" w:rsidP="0060189A">
      <w:pPr>
        <w:numPr>
          <w:ilvl w:val="0"/>
          <w:numId w:val="5"/>
        </w:numPr>
        <w:spacing w:after="220"/>
        <w:ind w:left="357" w:hanging="357"/>
        <w:jc w:val="both"/>
        <w:rPr>
          <w:rFonts w:ascii="Arial" w:hAnsi="Arial" w:cs="Arial"/>
          <w:color w:val="000000"/>
          <w:sz w:val="22"/>
        </w:rPr>
      </w:pPr>
      <w:r>
        <w:rPr>
          <w:rFonts w:ascii="Arial" w:hAnsi="Arial" w:cs="Arial"/>
          <w:color w:val="000000"/>
          <w:sz w:val="22"/>
        </w:rPr>
        <w:t xml:space="preserve">The preliminary view letter invites comment from the subject person on the proposal to prohibit them from the school premises. This letter ensures that the subject person is afforded procedural fairness before you make a final </w:t>
      </w:r>
      <w:bookmarkStart w:id="3" w:name="_GoBack"/>
      <w:bookmarkEnd w:id="3"/>
      <w:r>
        <w:rPr>
          <w:rFonts w:ascii="Arial" w:hAnsi="Arial" w:cs="Arial"/>
          <w:color w:val="000000"/>
          <w:sz w:val="22"/>
        </w:rPr>
        <w:t>decision.</w:t>
      </w:r>
    </w:p>
    <w:p w14:paraId="346947AD" w14:textId="77777777" w:rsidR="00DA10BD" w:rsidRPr="001969C8" w:rsidRDefault="00DA10BD" w:rsidP="0060189A">
      <w:pPr>
        <w:numPr>
          <w:ilvl w:val="0"/>
          <w:numId w:val="5"/>
        </w:numPr>
        <w:jc w:val="both"/>
        <w:rPr>
          <w:rFonts w:ascii="Arial" w:hAnsi="Arial" w:cs="Arial"/>
          <w:color w:val="000000"/>
          <w:sz w:val="22"/>
        </w:rPr>
      </w:pPr>
      <w:r>
        <w:rPr>
          <w:rFonts w:ascii="Arial" w:hAnsi="Arial" w:cs="Arial"/>
          <w:color w:val="000000"/>
          <w:sz w:val="22"/>
        </w:rPr>
        <w:lastRenderedPageBreak/>
        <w:t xml:space="preserve">LALB will settle your final decision letter should you decide to prohibit the subject person after the preliminary view process is completed. </w:t>
      </w:r>
    </w:p>
    <w:p w14:paraId="45EF89D2" w14:textId="77777777" w:rsidR="00784641" w:rsidRPr="008B021E" w:rsidRDefault="00784641" w:rsidP="00784641">
      <w:pPr>
        <w:jc w:val="both"/>
        <w:rPr>
          <w:rFonts w:ascii="Arial" w:hAnsi="Arial" w:cs="Arial"/>
          <w:color w:val="000000"/>
          <w:sz w:val="22"/>
        </w:rPr>
      </w:pPr>
    </w:p>
    <w:p w14:paraId="11870C31" w14:textId="77777777" w:rsidR="00296D20" w:rsidRPr="008B021E" w:rsidRDefault="00296D20" w:rsidP="0024154D">
      <w:pPr>
        <w:pStyle w:val="Heading1"/>
        <w:jc w:val="both"/>
        <w:rPr>
          <w:color w:val="000000"/>
        </w:rPr>
      </w:pPr>
      <w:r w:rsidRPr="008B021E">
        <w:rPr>
          <w:color w:val="000000"/>
        </w:rPr>
        <w:t>KEY ISSUES</w:t>
      </w:r>
    </w:p>
    <w:p w14:paraId="04EB718C" w14:textId="77777777" w:rsidR="00784641" w:rsidRDefault="00784641" w:rsidP="0024154D">
      <w:pPr>
        <w:ind w:left="360"/>
        <w:jc w:val="both"/>
        <w:rPr>
          <w:rFonts w:ascii="Arial" w:hAnsi="Arial" w:cs="Arial"/>
          <w:color w:val="000000"/>
          <w:sz w:val="22"/>
        </w:rPr>
      </w:pPr>
    </w:p>
    <w:p w14:paraId="576FAEBF" w14:textId="77777777" w:rsidR="00F25688" w:rsidRPr="00A37790" w:rsidRDefault="00F25688" w:rsidP="00F25688">
      <w:pPr>
        <w:numPr>
          <w:ilvl w:val="0"/>
          <w:numId w:val="5"/>
        </w:numPr>
        <w:jc w:val="both"/>
        <w:rPr>
          <w:rFonts w:ascii="Arial" w:hAnsi="Arial" w:cs="Arial"/>
          <w:sz w:val="22"/>
        </w:rPr>
      </w:pPr>
      <w:r>
        <w:rPr>
          <w:rFonts w:ascii="Arial" w:hAnsi="Arial" w:cs="Arial"/>
          <w:sz w:val="22"/>
        </w:rPr>
        <w:t>T</w:t>
      </w:r>
      <w:r w:rsidRPr="00A37790">
        <w:rPr>
          <w:rFonts w:ascii="Arial" w:hAnsi="Arial" w:cs="Arial"/>
          <w:sz w:val="22"/>
        </w:rPr>
        <w:t xml:space="preserve">he request from the Principal seeks consideration of prohibition of entry to the </w:t>
      </w:r>
      <w:r w:rsidR="002603CE">
        <w:rPr>
          <w:rFonts w:ascii="Arial" w:hAnsi="Arial" w:cs="Arial"/>
          <w:sz w:val="22"/>
        </w:rPr>
        <w:t xml:space="preserve">premises of </w:t>
      </w:r>
      <w:r w:rsidRPr="008B021E">
        <w:rPr>
          <w:rFonts w:ascii="Arial" w:hAnsi="Arial" w:cs="Arial"/>
          <w:color w:val="000000"/>
          <w:sz w:val="22"/>
        </w:rPr>
        <w:t>[</w:t>
      </w:r>
      <w:r w:rsidRPr="008B021E">
        <w:rPr>
          <w:rFonts w:ascii="Arial" w:hAnsi="Arial" w:cs="Arial"/>
          <w:b/>
          <w:color w:val="000000"/>
          <w:sz w:val="22"/>
        </w:rPr>
        <w:t>name of school</w:t>
      </w:r>
      <w:r w:rsidRPr="008B021E">
        <w:rPr>
          <w:rFonts w:ascii="Arial" w:hAnsi="Arial" w:cs="Arial"/>
          <w:color w:val="000000"/>
          <w:sz w:val="22"/>
        </w:rPr>
        <w:t xml:space="preserve">] </w:t>
      </w:r>
      <w:r w:rsidRPr="00A37790">
        <w:rPr>
          <w:rFonts w:ascii="Arial" w:hAnsi="Arial" w:cs="Arial"/>
          <w:sz w:val="22"/>
        </w:rPr>
        <w:t xml:space="preserve">by </w:t>
      </w:r>
      <w:r w:rsidRPr="008B021E">
        <w:rPr>
          <w:rFonts w:ascii="Arial" w:hAnsi="Arial" w:cs="Arial"/>
          <w:color w:val="000000"/>
          <w:sz w:val="22"/>
        </w:rPr>
        <w:t>[</w:t>
      </w:r>
      <w:r w:rsidRPr="00B74A1D">
        <w:rPr>
          <w:rFonts w:ascii="Arial" w:hAnsi="Arial" w:cs="Arial"/>
          <w:b/>
          <w:color w:val="000000"/>
          <w:sz w:val="22"/>
        </w:rPr>
        <w:t>name of person</w:t>
      </w:r>
      <w:r w:rsidRPr="008B021E">
        <w:rPr>
          <w:rFonts w:ascii="Arial" w:hAnsi="Arial" w:cs="Arial"/>
          <w:color w:val="000000"/>
          <w:sz w:val="22"/>
        </w:rPr>
        <w:t>]</w:t>
      </w:r>
      <w:r>
        <w:rPr>
          <w:rFonts w:ascii="Arial" w:hAnsi="Arial" w:cs="Arial"/>
          <w:color w:val="000000"/>
          <w:sz w:val="22"/>
        </w:rPr>
        <w:t xml:space="preserve"> </w:t>
      </w:r>
      <w:r w:rsidRPr="00A37790">
        <w:rPr>
          <w:rFonts w:ascii="Arial" w:hAnsi="Arial" w:cs="Arial"/>
          <w:sz w:val="22"/>
        </w:rPr>
        <w:t>for more than 60 days, but not more than 1 year under s.341 of the Act.</w:t>
      </w:r>
    </w:p>
    <w:p w14:paraId="728FB9A3" w14:textId="77777777" w:rsidR="00F25688" w:rsidRPr="00A37790" w:rsidRDefault="00F25688" w:rsidP="00F25688">
      <w:pPr>
        <w:ind w:left="360"/>
        <w:jc w:val="both"/>
        <w:rPr>
          <w:rFonts w:ascii="Arial" w:hAnsi="Arial" w:cs="Arial"/>
          <w:sz w:val="22"/>
        </w:rPr>
      </w:pPr>
    </w:p>
    <w:p w14:paraId="0ED1A3C5" w14:textId="77777777" w:rsidR="00F25688" w:rsidRPr="00A37790" w:rsidRDefault="00F25688" w:rsidP="00F25688">
      <w:pPr>
        <w:numPr>
          <w:ilvl w:val="0"/>
          <w:numId w:val="5"/>
        </w:numPr>
        <w:jc w:val="both"/>
        <w:rPr>
          <w:rFonts w:ascii="Arial" w:hAnsi="Arial" w:cs="Arial"/>
          <w:sz w:val="22"/>
        </w:rPr>
      </w:pPr>
      <w:r w:rsidRPr="00A37790">
        <w:rPr>
          <w:rFonts w:ascii="Arial" w:hAnsi="Arial" w:cs="Arial"/>
          <w:sz w:val="22"/>
        </w:rPr>
        <w:t xml:space="preserve">This would involve </w:t>
      </w:r>
      <w:r w:rsidR="00566208">
        <w:rPr>
          <w:rFonts w:ascii="Arial" w:hAnsi="Arial" w:cs="Arial"/>
          <w:sz w:val="22"/>
        </w:rPr>
        <w:t>a written direction being made pursuant to s.341 of the Act</w:t>
      </w:r>
      <w:r w:rsidRPr="00A37790">
        <w:rPr>
          <w:rFonts w:ascii="Arial" w:hAnsi="Arial" w:cs="Arial"/>
          <w:sz w:val="22"/>
        </w:rPr>
        <w:t xml:space="preserve"> </w:t>
      </w:r>
      <w:r w:rsidR="003B3C57">
        <w:rPr>
          <w:rFonts w:ascii="Arial" w:hAnsi="Arial" w:cs="Arial"/>
          <w:sz w:val="22"/>
        </w:rPr>
        <w:t>(</w:t>
      </w:r>
      <w:r w:rsidR="003B3C57" w:rsidRPr="003B3C57">
        <w:rPr>
          <w:rFonts w:ascii="Arial" w:hAnsi="Arial" w:cs="Arial"/>
          <w:b/>
          <w:sz w:val="22"/>
        </w:rPr>
        <w:t xml:space="preserve">Attachment </w:t>
      </w:r>
      <w:r w:rsidR="0060189A">
        <w:rPr>
          <w:rFonts w:ascii="Arial" w:hAnsi="Arial" w:cs="Arial"/>
          <w:b/>
          <w:sz w:val="22"/>
        </w:rPr>
        <w:t>3</w:t>
      </w:r>
      <w:r w:rsidR="003B3C57">
        <w:rPr>
          <w:rFonts w:ascii="Arial" w:hAnsi="Arial" w:cs="Arial"/>
          <w:sz w:val="22"/>
        </w:rPr>
        <w:t xml:space="preserve">) </w:t>
      </w:r>
      <w:r w:rsidRPr="00A37790">
        <w:rPr>
          <w:rFonts w:ascii="Arial" w:hAnsi="Arial" w:cs="Arial"/>
          <w:sz w:val="22"/>
        </w:rPr>
        <w:t xml:space="preserve">– a power held by the </w:t>
      </w:r>
      <w:r>
        <w:rPr>
          <w:rFonts w:ascii="Arial" w:hAnsi="Arial" w:cs="Arial"/>
          <w:sz w:val="22"/>
        </w:rPr>
        <w:t>C</w:t>
      </w:r>
      <w:r w:rsidRPr="00A37790">
        <w:rPr>
          <w:rFonts w:ascii="Arial" w:hAnsi="Arial" w:cs="Arial"/>
          <w:sz w:val="22"/>
        </w:rPr>
        <w:t xml:space="preserve">hief </w:t>
      </w:r>
      <w:r>
        <w:rPr>
          <w:rFonts w:ascii="Arial" w:hAnsi="Arial" w:cs="Arial"/>
          <w:sz w:val="22"/>
        </w:rPr>
        <w:t>E</w:t>
      </w:r>
      <w:r w:rsidRPr="00A37790">
        <w:rPr>
          <w:rFonts w:ascii="Arial" w:hAnsi="Arial" w:cs="Arial"/>
          <w:sz w:val="22"/>
        </w:rPr>
        <w:t xml:space="preserve">xecutive of the Department (the Director-General) </w:t>
      </w:r>
      <w:r w:rsidR="007932C7">
        <w:rPr>
          <w:rFonts w:ascii="Arial" w:hAnsi="Arial" w:cs="Arial"/>
          <w:sz w:val="22"/>
        </w:rPr>
        <w:t>[</w:t>
      </w:r>
      <w:r w:rsidRPr="00DA10BD">
        <w:rPr>
          <w:rFonts w:ascii="Arial" w:hAnsi="Arial" w:cs="Arial"/>
          <w:color w:val="FF0000"/>
          <w:sz w:val="22"/>
        </w:rPr>
        <w:t xml:space="preserve">and delegated to your position of </w:t>
      </w:r>
      <w:r w:rsidR="0060189A">
        <w:rPr>
          <w:rFonts w:ascii="Arial" w:hAnsi="Arial" w:cs="Arial"/>
          <w:color w:val="FF0000"/>
          <w:sz w:val="22"/>
        </w:rPr>
        <w:t>XXXXXXX</w:t>
      </w:r>
      <w:r w:rsidR="007932C7">
        <w:rPr>
          <w:rFonts w:ascii="Arial" w:hAnsi="Arial" w:cs="Arial"/>
          <w:color w:val="FF0000"/>
          <w:sz w:val="22"/>
        </w:rPr>
        <w:t>]</w:t>
      </w:r>
      <w:r>
        <w:rPr>
          <w:rFonts w:ascii="Arial" w:hAnsi="Arial" w:cs="Arial"/>
          <w:sz w:val="22"/>
        </w:rPr>
        <w:t xml:space="preserve"> </w:t>
      </w:r>
      <w:r w:rsidRPr="00621201">
        <w:rPr>
          <w:rFonts w:ascii="Arial" w:hAnsi="Arial" w:cs="Arial"/>
          <w:color w:val="FF0000"/>
          <w:sz w:val="22"/>
        </w:rPr>
        <w:t>(</w:t>
      </w:r>
      <w:bookmarkStart w:id="4" w:name="OLE_LINK1"/>
      <w:bookmarkStart w:id="5" w:name="OLE_LINK2"/>
      <w:r w:rsidR="004B6E55" w:rsidRPr="00621201">
        <w:rPr>
          <w:rFonts w:ascii="Arial" w:hAnsi="Arial" w:cs="Arial"/>
          <w:b/>
          <w:color w:val="FF0000"/>
          <w:sz w:val="22"/>
        </w:rPr>
        <w:t xml:space="preserve">Attachment </w:t>
      </w:r>
      <w:bookmarkEnd w:id="4"/>
      <w:bookmarkEnd w:id="5"/>
      <w:r w:rsidR="0060189A" w:rsidRPr="00621201">
        <w:rPr>
          <w:rFonts w:ascii="Arial" w:hAnsi="Arial" w:cs="Arial"/>
          <w:b/>
          <w:color w:val="FF0000"/>
          <w:sz w:val="22"/>
        </w:rPr>
        <w:t>4</w:t>
      </w:r>
      <w:r w:rsidRPr="00621201">
        <w:rPr>
          <w:rFonts w:ascii="Arial" w:hAnsi="Arial" w:cs="Arial"/>
          <w:color w:val="FF0000"/>
          <w:sz w:val="22"/>
        </w:rPr>
        <w:t>)</w:t>
      </w:r>
      <w:r w:rsidRPr="007932C7">
        <w:rPr>
          <w:rFonts w:ascii="Arial" w:hAnsi="Arial" w:cs="Arial"/>
          <w:sz w:val="22"/>
        </w:rPr>
        <w:t>.</w:t>
      </w:r>
    </w:p>
    <w:p w14:paraId="1B84724B" w14:textId="77777777" w:rsidR="00F25688" w:rsidRPr="00A37790" w:rsidRDefault="00F25688" w:rsidP="00F25688">
      <w:pPr>
        <w:ind w:left="360"/>
        <w:jc w:val="both"/>
        <w:rPr>
          <w:rFonts w:ascii="Arial" w:hAnsi="Arial" w:cs="Arial"/>
          <w:sz w:val="22"/>
        </w:rPr>
      </w:pPr>
    </w:p>
    <w:p w14:paraId="432163CA" w14:textId="77777777" w:rsidR="00F25688" w:rsidRDefault="00566208" w:rsidP="00F25688">
      <w:pPr>
        <w:numPr>
          <w:ilvl w:val="0"/>
          <w:numId w:val="5"/>
        </w:numPr>
        <w:jc w:val="both"/>
        <w:rPr>
          <w:rFonts w:ascii="Arial" w:hAnsi="Arial" w:cs="Arial"/>
          <w:sz w:val="22"/>
        </w:rPr>
      </w:pPr>
      <w:r>
        <w:rPr>
          <w:rFonts w:ascii="Arial" w:hAnsi="Arial" w:cs="Arial"/>
          <w:sz w:val="22"/>
        </w:rPr>
        <w:t xml:space="preserve">Legal and Administrative Law Branch (LALB) have settled the draft </w:t>
      </w:r>
      <w:r w:rsidR="0060189A">
        <w:rPr>
          <w:rFonts w:ascii="Arial" w:hAnsi="Arial" w:cs="Arial"/>
          <w:sz w:val="22"/>
        </w:rPr>
        <w:t>p</w:t>
      </w:r>
      <w:r w:rsidR="00DA10BD">
        <w:rPr>
          <w:rFonts w:ascii="Arial" w:hAnsi="Arial" w:cs="Arial"/>
          <w:sz w:val="22"/>
        </w:rPr>
        <w:t xml:space="preserve">reliminary view letter </w:t>
      </w:r>
      <w:r>
        <w:rPr>
          <w:rFonts w:ascii="Arial" w:hAnsi="Arial" w:cs="Arial"/>
          <w:sz w:val="22"/>
        </w:rPr>
        <w:t>(</w:t>
      </w:r>
      <w:r w:rsidRPr="003B3C57">
        <w:rPr>
          <w:rFonts w:ascii="Arial" w:hAnsi="Arial" w:cs="Arial"/>
          <w:b/>
          <w:sz w:val="22"/>
        </w:rPr>
        <w:t>Attachments 2</w:t>
      </w:r>
      <w:r>
        <w:rPr>
          <w:rFonts w:ascii="Arial" w:hAnsi="Arial" w:cs="Arial"/>
          <w:sz w:val="22"/>
        </w:rPr>
        <w:t>).</w:t>
      </w:r>
    </w:p>
    <w:p w14:paraId="72FE0D3A" w14:textId="77777777" w:rsidR="00566208" w:rsidRDefault="00566208" w:rsidP="00566208">
      <w:pPr>
        <w:pStyle w:val="ListParagraph"/>
        <w:rPr>
          <w:rFonts w:cs="Arial"/>
          <w:sz w:val="22"/>
        </w:rPr>
      </w:pPr>
    </w:p>
    <w:p w14:paraId="174E69E7" w14:textId="77777777" w:rsidR="00566208" w:rsidRDefault="00566208" w:rsidP="00F25688">
      <w:pPr>
        <w:numPr>
          <w:ilvl w:val="0"/>
          <w:numId w:val="5"/>
        </w:numPr>
        <w:jc w:val="both"/>
        <w:rPr>
          <w:rFonts w:ascii="Arial" w:hAnsi="Arial" w:cs="Arial"/>
          <w:sz w:val="22"/>
        </w:rPr>
      </w:pPr>
      <w:r>
        <w:rPr>
          <w:rFonts w:ascii="Arial" w:hAnsi="Arial" w:cs="Arial"/>
          <w:sz w:val="22"/>
        </w:rPr>
        <w:t xml:space="preserve">LALB are satisfied that the request for </w:t>
      </w:r>
      <w:proofErr w:type="gramStart"/>
      <w:r>
        <w:rPr>
          <w:rFonts w:ascii="Arial" w:hAnsi="Arial" w:cs="Arial"/>
          <w:sz w:val="22"/>
        </w:rPr>
        <w:t>a</w:t>
      </w:r>
      <w:proofErr w:type="gramEnd"/>
      <w:r>
        <w:rPr>
          <w:rFonts w:ascii="Arial" w:hAnsi="Arial" w:cs="Arial"/>
          <w:sz w:val="22"/>
        </w:rPr>
        <w:t xml:space="preserve"> s.341 direction is well founded.</w:t>
      </w:r>
    </w:p>
    <w:p w14:paraId="364171E6" w14:textId="77777777" w:rsidR="00AA7F1F" w:rsidRPr="008B021E" w:rsidRDefault="00AA7F1F" w:rsidP="00AA7F1F">
      <w:pPr>
        <w:ind w:left="360"/>
        <w:jc w:val="both"/>
        <w:rPr>
          <w:rFonts w:ascii="Arial" w:hAnsi="Arial" w:cs="Arial"/>
          <w:color w:val="000000"/>
          <w:sz w:val="22"/>
        </w:rPr>
      </w:pPr>
    </w:p>
    <w:p w14:paraId="07BB5A20" w14:textId="77777777" w:rsidR="00AA7F1F" w:rsidRPr="008B021E" w:rsidRDefault="00AA7F1F" w:rsidP="00AA7F1F">
      <w:pPr>
        <w:pStyle w:val="Heading1"/>
        <w:rPr>
          <w:color w:val="000000"/>
        </w:rPr>
      </w:pPr>
      <w:r w:rsidRPr="008B021E">
        <w:rPr>
          <w:color w:val="000000"/>
        </w:rPr>
        <w:t>RIGHT TO INFORMATION</w:t>
      </w:r>
    </w:p>
    <w:p w14:paraId="397D41BC" w14:textId="77777777" w:rsidR="00AA7F1F" w:rsidRPr="008B021E" w:rsidRDefault="00AA7F1F" w:rsidP="00AA7F1F">
      <w:pPr>
        <w:jc w:val="both"/>
        <w:rPr>
          <w:rFonts w:ascii="Arial" w:hAnsi="Arial" w:cs="Arial"/>
          <w:color w:val="000000"/>
          <w:sz w:val="22"/>
        </w:rPr>
      </w:pPr>
    </w:p>
    <w:p w14:paraId="154FA769" w14:textId="77777777" w:rsidR="00AA7F1F" w:rsidRDefault="00AA7F1F" w:rsidP="00F25688">
      <w:pPr>
        <w:numPr>
          <w:ilvl w:val="0"/>
          <w:numId w:val="5"/>
        </w:numPr>
        <w:jc w:val="both"/>
        <w:rPr>
          <w:rFonts w:ascii="Arial" w:hAnsi="Arial" w:cs="Arial"/>
          <w:color w:val="000000"/>
          <w:sz w:val="22"/>
        </w:rPr>
      </w:pPr>
      <w:r w:rsidRPr="008B021E">
        <w:rPr>
          <w:rFonts w:ascii="Arial" w:hAnsi="Arial" w:cs="Arial"/>
          <w:color w:val="000000"/>
          <w:sz w:val="22"/>
        </w:rPr>
        <w:t>I am of the view that the contents or attachments contained in this brief are not suitable for publication</w:t>
      </w:r>
      <w:r w:rsidR="00566208">
        <w:rPr>
          <w:rFonts w:ascii="Arial" w:hAnsi="Arial" w:cs="Arial"/>
          <w:color w:val="000000"/>
          <w:sz w:val="22"/>
        </w:rPr>
        <w:t>.</w:t>
      </w:r>
    </w:p>
    <w:p w14:paraId="2BD62004" w14:textId="77777777" w:rsidR="00AA7F1F" w:rsidRDefault="00AA7F1F" w:rsidP="00F25688">
      <w:pPr>
        <w:jc w:val="both"/>
        <w:rPr>
          <w:rFonts w:ascii="Arial" w:hAnsi="Arial" w:cs="Arial"/>
          <w:color w:val="000000"/>
          <w:sz w:val="22"/>
        </w:rPr>
      </w:pPr>
    </w:p>
    <w:p w14:paraId="50970E1F" w14:textId="77777777" w:rsidR="004B6E55" w:rsidRPr="008B021E" w:rsidRDefault="004B6E55" w:rsidP="004B6E55">
      <w:pPr>
        <w:pStyle w:val="Heading1"/>
        <w:rPr>
          <w:color w:val="000000"/>
        </w:rPr>
      </w:pPr>
      <w:r>
        <w:rPr>
          <w:color w:val="000000"/>
        </w:rPr>
        <w:t>LIST OF ATTACHMENTS</w:t>
      </w:r>
    </w:p>
    <w:p w14:paraId="4E059ED7" w14:textId="77777777" w:rsidR="004B6E55" w:rsidRDefault="004B6E55" w:rsidP="00F25688">
      <w:pPr>
        <w:jc w:val="both"/>
        <w:rPr>
          <w:rFonts w:ascii="Arial" w:hAnsi="Arial" w:cs="Arial"/>
          <w:color w:val="000000"/>
          <w:sz w:val="22"/>
        </w:rPr>
      </w:pPr>
    </w:p>
    <w:p w14:paraId="48AB874E" w14:textId="77777777" w:rsidR="004B6E55" w:rsidRPr="00134E9C" w:rsidRDefault="004B6E55" w:rsidP="004B6E55">
      <w:pPr>
        <w:jc w:val="both"/>
        <w:rPr>
          <w:rFonts w:ascii="Arial" w:hAnsi="Arial" w:cs="Arial"/>
          <w:color w:val="000000"/>
          <w:sz w:val="22"/>
        </w:rPr>
      </w:pPr>
      <w:r w:rsidRPr="00134E9C">
        <w:rPr>
          <w:rFonts w:ascii="Arial" w:hAnsi="Arial" w:cs="Arial"/>
          <w:color w:val="000000"/>
          <w:sz w:val="22"/>
        </w:rPr>
        <w:t xml:space="preserve">Attachment </w:t>
      </w:r>
      <w:r w:rsidR="002C3905">
        <w:rPr>
          <w:rFonts w:ascii="Arial" w:hAnsi="Arial" w:cs="Arial"/>
          <w:color w:val="000000"/>
          <w:sz w:val="22"/>
        </w:rPr>
        <w:t>1</w:t>
      </w:r>
      <w:r w:rsidRPr="00134E9C">
        <w:rPr>
          <w:rFonts w:ascii="Arial" w:hAnsi="Arial" w:cs="Arial"/>
          <w:color w:val="000000"/>
          <w:sz w:val="22"/>
        </w:rPr>
        <w:t xml:space="preserve"> – </w:t>
      </w:r>
      <w:r w:rsidR="00776C0A">
        <w:rPr>
          <w:rFonts w:ascii="Arial" w:hAnsi="Arial" w:cs="Arial"/>
          <w:color w:val="000000"/>
          <w:sz w:val="22"/>
        </w:rPr>
        <w:t>L</w:t>
      </w:r>
      <w:r w:rsidRPr="00134E9C">
        <w:rPr>
          <w:rFonts w:ascii="Arial" w:hAnsi="Arial" w:cs="Arial"/>
          <w:color w:val="000000"/>
          <w:sz w:val="22"/>
        </w:rPr>
        <w:t xml:space="preserve">etter of request from Principal </w:t>
      </w:r>
      <w:r w:rsidR="003B3C57">
        <w:rPr>
          <w:rFonts w:ascii="Arial" w:hAnsi="Arial" w:cs="Arial"/>
          <w:color w:val="000000"/>
          <w:sz w:val="22"/>
        </w:rPr>
        <w:t>and supporting material</w:t>
      </w:r>
    </w:p>
    <w:p w14:paraId="77729612" w14:textId="77777777" w:rsidR="004B6E55" w:rsidRPr="00134E9C" w:rsidRDefault="004B6E55" w:rsidP="004B6E55">
      <w:pPr>
        <w:jc w:val="both"/>
        <w:rPr>
          <w:rFonts w:ascii="Arial" w:hAnsi="Arial" w:cs="Arial"/>
          <w:color w:val="000000"/>
          <w:sz w:val="22"/>
        </w:rPr>
      </w:pPr>
      <w:r w:rsidRPr="00134E9C">
        <w:rPr>
          <w:rFonts w:ascii="Arial" w:hAnsi="Arial" w:cs="Arial"/>
          <w:color w:val="000000"/>
          <w:sz w:val="22"/>
        </w:rPr>
        <w:t xml:space="preserve">Attachment </w:t>
      </w:r>
      <w:r w:rsidR="002C3905">
        <w:rPr>
          <w:rFonts w:ascii="Arial" w:hAnsi="Arial" w:cs="Arial"/>
          <w:color w:val="000000"/>
          <w:sz w:val="22"/>
        </w:rPr>
        <w:t>2</w:t>
      </w:r>
      <w:r w:rsidRPr="00134E9C">
        <w:rPr>
          <w:rFonts w:ascii="Arial" w:hAnsi="Arial" w:cs="Arial"/>
          <w:color w:val="000000"/>
          <w:sz w:val="22"/>
        </w:rPr>
        <w:t xml:space="preserve"> –</w:t>
      </w:r>
      <w:r w:rsidR="00776C0A">
        <w:rPr>
          <w:rFonts w:ascii="Arial" w:hAnsi="Arial" w:cs="Arial"/>
          <w:color w:val="000000"/>
          <w:sz w:val="22"/>
        </w:rPr>
        <w:t xml:space="preserve"> </w:t>
      </w:r>
      <w:r w:rsidR="0060189A">
        <w:rPr>
          <w:rFonts w:ascii="Arial" w:hAnsi="Arial" w:cs="Arial"/>
          <w:color w:val="000000"/>
          <w:sz w:val="22"/>
        </w:rPr>
        <w:t>Draft preliminary view letter</w:t>
      </w:r>
      <w:r w:rsidR="003B3C57">
        <w:rPr>
          <w:rFonts w:ascii="Arial" w:hAnsi="Arial" w:cs="Arial"/>
          <w:color w:val="000000"/>
          <w:sz w:val="22"/>
        </w:rPr>
        <w:t xml:space="preserve"> and supporting material</w:t>
      </w:r>
    </w:p>
    <w:p w14:paraId="01F42F79" w14:textId="77777777" w:rsidR="004B6E55" w:rsidRDefault="004B6E55" w:rsidP="004B6E55">
      <w:pPr>
        <w:jc w:val="both"/>
        <w:rPr>
          <w:rFonts w:ascii="Arial" w:hAnsi="Arial" w:cs="Arial"/>
          <w:color w:val="000000"/>
          <w:sz w:val="22"/>
        </w:rPr>
      </w:pPr>
      <w:r w:rsidRPr="00134E9C">
        <w:rPr>
          <w:rFonts w:ascii="Arial" w:hAnsi="Arial" w:cs="Arial"/>
          <w:color w:val="000000"/>
          <w:sz w:val="22"/>
        </w:rPr>
        <w:t xml:space="preserve">Attachment </w:t>
      </w:r>
      <w:r w:rsidR="0060189A">
        <w:rPr>
          <w:rFonts w:ascii="Arial" w:hAnsi="Arial" w:cs="Arial"/>
          <w:color w:val="000000"/>
          <w:sz w:val="22"/>
        </w:rPr>
        <w:t>3</w:t>
      </w:r>
      <w:r>
        <w:rPr>
          <w:rFonts w:ascii="Arial" w:hAnsi="Arial" w:cs="Arial"/>
          <w:color w:val="000000"/>
          <w:sz w:val="22"/>
        </w:rPr>
        <w:t xml:space="preserve"> – Extract of the </w:t>
      </w:r>
      <w:proofErr w:type="gramStart"/>
      <w:r w:rsidRPr="00134E9C">
        <w:rPr>
          <w:rFonts w:ascii="Arial" w:hAnsi="Arial" w:cs="Arial"/>
          <w:i/>
          <w:color w:val="000000"/>
          <w:sz w:val="22"/>
        </w:rPr>
        <w:t>E(</w:t>
      </w:r>
      <w:proofErr w:type="gramEnd"/>
      <w:r w:rsidRPr="00134E9C">
        <w:rPr>
          <w:rFonts w:ascii="Arial" w:hAnsi="Arial" w:cs="Arial"/>
          <w:i/>
          <w:color w:val="000000"/>
          <w:sz w:val="22"/>
        </w:rPr>
        <w:t>GP)A 2006</w:t>
      </w:r>
      <w:r>
        <w:rPr>
          <w:rFonts w:ascii="Arial" w:hAnsi="Arial" w:cs="Arial"/>
          <w:color w:val="000000"/>
          <w:sz w:val="22"/>
        </w:rPr>
        <w:t xml:space="preserve"> –s.341</w:t>
      </w:r>
    </w:p>
    <w:p w14:paraId="0FCDDD0C" w14:textId="77777777" w:rsidR="004B6E55" w:rsidRPr="00621201" w:rsidRDefault="004B6E55" w:rsidP="004B6E55">
      <w:pPr>
        <w:jc w:val="both"/>
        <w:rPr>
          <w:rFonts w:ascii="Arial" w:hAnsi="Arial" w:cs="Arial"/>
          <w:color w:val="FF0000"/>
          <w:sz w:val="22"/>
        </w:rPr>
      </w:pPr>
      <w:r w:rsidRPr="00621201">
        <w:rPr>
          <w:rFonts w:ascii="Arial" w:hAnsi="Arial" w:cs="Arial"/>
          <w:color w:val="FF0000"/>
          <w:sz w:val="22"/>
        </w:rPr>
        <w:t xml:space="preserve">Attachment </w:t>
      </w:r>
      <w:r w:rsidR="0060189A" w:rsidRPr="00621201">
        <w:rPr>
          <w:rFonts w:ascii="Arial" w:hAnsi="Arial" w:cs="Arial"/>
          <w:color w:val="FF0000"/>
          <w:sz w:val="22"/>
        </w:rPr>
        <w:t>4</w:t>
      </w:r>
      <w:r w:rsidRPr="00621201">
        <w:rPr>
          <w:rFonts w:ascii="Arial" w:hAnsi="Arial" w:cs="Arial"/>
          <w:color w:val="FF0000"/>
          <w:sz w:val="22"/>
        </w:rPr>
        <w:t xml:space="preserve"> – Instrument of Delegation for s.341 of the </w:t>
      </w:r>
      <w:proofErr w:type="gramStart"/>
      <w:r w:rsidRPr="00621201">
        <w:rPr>
          <w:rFonts w:ascii="Arial" w:hAnsi="Arial" w:cs="Arial"/>
          <w:i/>
          <w:color w:val="FF0000"/>
          <w:sz w:val="22"/>
        </w:rPr>
        <w:t>E(</w:t>
      </w:r>
      <w:proofErr w:type="gramEnd"/>
      <w:r w:rsidRPr="00621201">
        <w:rPr>
          <w:rFonts w:ascii="Arial" w:hAnsi="Arial" w:cs="Arial"/>
          <w:i/>
          <w:color w:val="FF0000"/>
          <w:sz w:val="22"/>
        </w:rPr>
        <w:t>GP)A 2006</w:t>
      </w:r>
    </w:p>
    <w:p w14:paraId="67A5CFA7" w14:textId="77777777" w:rsidR="004B6E55" w:rsidRDefault="004B6E55" w:rsidP="00F25688">
      <w:pPr>
        <w:jc w:val="both"/>
        <w:rPr>
          <w:rFonts w:ascii="Arial" w:hAnsi="Arial" w:cs="Arial"/>
          <w:color w:val="000000"/>
          <w:sz w:val="22"/>
        </w:rPr>
      </w:pPr>
    </w:p>
    <w:p w14:paraId="5F1C36A6" w14:textId="77777777" w:rsidR="00F835F3" w:rsidRDefault="00F835F3" w:rsidP="00F835F3">
      <w:pPr>
        <w:rPr>
          <w:rFonts w:ascii="Arial" w:hAnsi="Arial" w:cs="Arial"/>
          <w:color w:val="000000"/>
          <w:sz w:val="22"/>
        </w:rPr>
      </w:pPr>
    </w:p>
    <w:p w14:paraId="5869573E" w14:textId="77777777" w:rsidR="00F25688" w:rsidRPr="008B021E" w:rsidRDefault="00F25688" w:rsidP="00F835F3">
      <w:pPr>
        <w:rPr>
          <w:rFonts w:ascii="Arial" w:hAnsi="Arial" w:cs="Arial"/>
          <w:color w:val="000000"/>
          <w:sz w:val="22"/>
        </w:rPr>
      </w:pPr>
    </w:p>
    <w:p w14:paraId="5C44D6AA" w14:textId="77777777" w:rsidR="00F835F3" w:rsidRPr="008B021E" w:rsidRDefault="00F835F3" w:rsidP="00F835F3">
      <w:pPr>
        <w:rPr>
          <w:rFonts w:ascii="Arial" w:hAnsi="Arial" w:cs="Arial"/>
          <w:i/>
          <w:iCs/>
          <w:vanish/>
          <w:color w:val="000000"/>
          <w:sz w:val="22"/>
        </w:rPr>
      </w:pPr>
      <w:r w:rsidRPr="008B021E">
        <w:rPr>
          <w:rFonts w:ascii="Arial" w:hAnsi="Arial" w:cs="Arial"/>
          <w:color w:val="000000"/>
          <w:sz w:val="22"/>
        </w:rPr>
        <w:t xml:space="preserve">Regional Director: </w:t>
      </w:r>
      <w:r w:rsidRPr="008B021E">
        <w:rPr>
          <w:rFonts w:ascii="Arial" w:hAnsi="Arial" w:cs="Arial"/>
          <w:i/>
          <w:iCs/>
          <w:vanish/>
          <w:color w:val="000000"/>
          <w:sz w:val="22"/>
        </w:rPr>
        <w:t>(name)</w:t>
      </w:r>
    </w:p>
    <w:tbl>
      <w:tblPr>
        <w:tblW w:w="9072" w:type="dxa"/>
        <w:tblInd w:w="108" w:type="dxa"/>
        <w:tblLayout w:type="fixed"/>
        <w:tblLook w:val="0000" w:firstRow="0" w:lastRow="0" w:firstColumn="0" w:lastColumn="0" w:noHBand="0" w:noVBand="0"/>
      </w:tblPr>
      <w:tblGrid>
        <w:gridCol w:w="1418"/>
        <w:gridCol w:w="5528"/>
        <w:gridCol w:w="2126"/>
      </w:tblGrid>
      <w:tr w:rsidR="00F835F3" w:rsidRPr="008B021E" w14:paraId="7CF89861" w14:textId="77777777">
        <w:trPr>
          <w:cantSplit/>
        </w:trPr>
        <w:tc>
          <w:tcPr>
            <w:tcW w:w="1418" w:type="dxa"/>
            <w:tcBorders>
              <w:top w:val="single" w:sz="6" w:space="0" w:color="auto"/>
              <w:left w:val="single" w:sz="4" w:space="0" w:color="auto"/>
              <w:bottom w:val="single" w:sz="4" w:space="0" w:color="auto"/>
            </w:tcBorders>
          </w:tcPr>
          <w:p w14:paraId="57EC1C3C" w14:textId="77777777" w:rsidR="00F835F3" w:rsidRPr="008B021E" w:rsidRDefault="00F835F3" w:rsidP="00B74A1D">
            <w:pPr>
              <w:pStyle w:val="Header"/>
              <w:tabs>
                <w:tab w:val="clear" w:pos="4153"/>
                <w:tab w:val="clear" w:pos="8306"/>
              </w:tabs>
              <w:spacing w:before="120" w:after="120"/>
              <w:jc w:val="right"/>
              <w:rPr>
                <w:rFonts w:ascii="Arial" w:hAnsi="Arial" w:cs="Arial"/>
                <w:color w:val="000000"/>
                <w:sz w:val="22"/>
              </w:rPr>
            </w:pPr>
            <w:r w:rsidRPr="008B021E">
              <w:rPr>
                <w:rFonts w:ascii="Arial" w:hAnsi="Arial" w:cs="Arial"/>
                <w:color w:val="000000"/>
                <w:sz w:val="22"/>
              </w:rPr>
              <w:t>Signature:</w:t>
            </w:r>
          </w:p>
        </w:tc>
        <w:tc>
          <w:tcPr>
            <w:tcW w:w="5528" w:type="dxa"/>
            <w:tcBorders>
              <w:top w:val="single" w:sz="6" w:space="0" w:color="auto"/>
              <w:bottom w:val="single" w:sz="4" w:space="0" w:color="auto"/>
              <w:right w:val="single" w:sz="4" w:space="0" w:color="auto"/>
            </w:tcBorders>
          </w:tcPr>
          <w:p w14:paraId="180419E4" w14:textId="77777777" w:rsidR="00F835F3" w:rsidRPr="008B021E" w:rsidRDefault="00F835F3" w:rsidP="00B74A1D">
            <w:pPr>
              <w:pStyle w:val="Header"/>
              <w:tabs>
                <w:tab w:val="clear" w:pos="4153"/>
                <w:tab w:val="clear" w:pos="8306"/>
              </w:tabs>
              <w:spacing w:before="120" w:after="120"/>
              <w:rPr>
                <w:rFonts w:ascii="Arial" w:hAnsi="Arial" w:cs="Arial"/>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0620F79" w14:textId="77777777" w:rsidR="00F835F3" w:rsidRPr="008B021E" w:rsidRDefault="00F835F3" w:rsidP="00B74A1D">
            <w:pPr>
              <w:pStyle w:val="Header"/>
              <w:tabs>
                <w:tab w:val="clear" w:pos="4153"/>
                <w:tab w:val="clear" w:pos="8306"/>
              </w:tabs>
              <w:rPr>
                <w:rFonts w:ascii="Arial" w:hAnsi="Arial" w:cs="Arial"/>
                <w:color w:val="000000"/>
                <w:sz w:val="22"/>
              </w:rPr>
            </w:pPr>
            <w:r w:rsidRPr="008B021E">
              <w:rPr>
                <w:rFonts w:ascii="Arial" w:hAnsi="Arial" w:cs="Arial"/>
                <w:color w:val="000000"/>
                <w:sz w:val="22"/>
              </w:rPr>
              <w:t>Date:      /      /</w:t>
            </w:r>
          </w:p>
        </w:tc>
      </w:tr>
    </w:tbl>
    <w:p w14:paraId="67FAB227" w14:textId="77777777" w:rsidR="00F835F3" w:rsidRPr="008B021E" w:rsidRDefault="00F835F3" w:rsidP="00F835F3">
      <w:pPr>
        <w:ind w:left="288" w:hanging="288"/>
        <w:rPr>
          <w:rFonts w:ascii="Arial" w:hAnsi="Arial" w:cs="Arial"/>
          <w:color w:val="000000"/>
          <w:sz w:val="22"/>
        </w:rPr>
      </w:pPr>
    </w:p>
    <w:p w14:paraId="1791782F" w14:textId="77777777" w:rsidR="00F835F3" w:rsidRPr="008B021E" w:rsidRDefault="00F835F3" w:rsidP="00F835F3">
      <w:pPr>
        <w:ind w:left="288" w:hanging="288"/>
        <w:rPr>
          <w:rFonts w:ascii="Arial" w:hAnsi="Arial" w:cs="Arial"/>
          <w:color w:val="000000"/>
          <w:sz w:val="22"/>
        </w:rPr>
      </w:pPr>
      <w:r w:rsidRPr="008B021E">
        <w:rPr>
          <w:rFonts w:ascii="Arial" w:hAnsi="Arial" w:cs="Arial"/>
          <w:color w:val="000000"/>
          <w:sz w:val="22"/>
        </w:rPr>
        <w:t>Comments:</w:t>
      </w:r>
    </w:p>
    <w:p w14:paraId="42BC59C6" w14:textId="77777777" w:rsidR="00F835F3" w:rsidRPr="008B021E" w:rsidRDefault="00F835F3" w:rsidP="00F835F3">
      <w:pPr>
        <w:pStyle w:val="BodyTextIndent"/>
        <w:ind w:left="0" w:firstLine="0"/>
        <w:rPr>
          <w:rFonts w:cs="Arial"/>
          <w:vanish w:val="0"/>
          <w:color w:val="000000"/>
        </w:rPr>
      </w:pPr>
    </w:p>
    <w:p w14:paraId="4ECCCB55" w14:textId="77777777" w:rsidR="00F835F3" w:rsidRPr="008B021E" w:rsidRDefault="00F835F3" w:rsidP="00F835F3">
      <w:pPr>
        <w:pStyle w:val="BodyTextIndent"/>
        <w:ind w:left="0" w:firstLine="0"/>
        <w:rPr>
          <w:rFonts w:cs="Arial"/>
          <w:vanish w:val="0"/>
          <w:color w:val="000000"/>
        </w:rPr>
      </w:pPr>
    </w:p>
    <w:p w14:paraId="21A163E2" w14:textId="77777777" w:rsidR="00F835F3" w:rsidRPr="008B021E" w:rsidRDefault="00F835F3" w:rsidP="00F835F3">
      <w:pPr>
        <w:pStyle w:val="BodyTextIndent"/>
        <w:ind w:left="0" w:firstLine="0"/>
        <w:rPr>
          <w:rFonts w:cs="Arial"/>
          <w:vanish w:val="0"/>
          <w:color w:val="000000"/>
        </w:rPr>
      </w:pPr>
    </w:p>
    <w:p w14:paraId="47818D13" w14:textId="77777777" w:rsidR="00F835F3" w:rsidRPr="008B021E" w:rsidRDefault="00F25688" w:rsidP="00F835F3">
      <w:pPr>
        <w:pStyle w:val="BodyTextIndent"/>
        <w:ind w:left="0" w:firstLine="0"/>
        <w:rPr>
          <w:rFonts w:cs="Arial"/>
          <w:vanish w:val="0"/>
          <w:color w:val="000000"/>
        </w:rPr>
      </w:pPr>
      <w:r>
        <w:rPr>
          <w:rFonts w:cs="Arial"/>
          <w:vanish w:val="0"/>
          <w:color w:val="000000"/>
        </w:rPr>
        <w:t xml:space="preserve">Executive </w:t>
      </w:r>
      <w:r w:rsidR="00F835F3" w:rsidRPr="008B021E">
        <w:rPr>
          <w:rFonts w:cs="Arial"/>
          <w:vanish w:val="0"/>
          <w:color w:val="000000"/>
        </w:rPr>
        <w:t xml:space="preserve">Director, Legal and Administrative Law Branch: Tom </w:t>
      </w:r>
      <w:proofErr w:type="spellStart"/>
      <w:r w:rsidR="00F835F3" w:rsidRPr="008B021E">
        <w:rPr>
          <w:rFonts w:cs="Arial"/>
          <w:vanish w:val="0"/>
          <w:color w:val="000000"/>
        </w:rPr>
        <w:t>Jumpertz</w:t>
      </w:r>
      <w:proofErr w:type="spellEnd"/>
    </w:p>
    <w:tbl>
      <w:tblPr>
        <w:tblW w:w="9072" w:type="dxa"/>
        <w:tblInd w:w="108" w:type="dxa"/>
        <w:tblLayout w:type="fixed"/>
        <w:tblLook w:val="0000" w:firstRow="0" w:lastRow="0" w:firstColumn="0" w:lastColumn="0" w:noHBand="0" w:noVBand="0"/>
      </w:tblPr>
      <w:tblGrid>
        <w:gridCol w:w="1418"/>
        <w:gridCol w:w="2268"/>
        <w:gridCol w:w="3260"/>
        <w:gridCol w:w="2126"/>
      </w:tblGrid>
      <w:tr w:rsidR="00F835F3" w:rsidRPr="008B021E" w14:paraId="693AD5AA" w14:textId="77777777">
        <w:trPr>
          <w:cantSplit/>
        </w:trPr>
        <w:tc>
          <w:tcPr>
            <w:tcW w:w="1418" w:type="dxa"/>
            <w:tcBorders>
              <w:top w:val="single" w:sz="6" w:space="0" w:color="auto"/>
              <w:left w:val="single" w:sz="4" w:space="0" w:color="auto"/>
              <w:bottom w:val="single" w:sz="4" w:space="0" w:color="auto"/>
            </w:tcBorders>
          </w:tcPr>
          <w:p w14:paraId="500DDFAD" w14:textId="77777777" w:rsidR="00F835F3" w:rsidRPr="008B021E" w:rsidRDefault="00F835F3" w:rsidP="00B74A1D">
            <w:pPr>
              <w:pStyle w:val="Header"/>
              <w:keepNext/>
              <w:tabs>
                <w:tab w:val="clear" w:pos="4153"/>
                <w:tab w:val="clear" w:pos="8306"/>
              </w:tabs>
              <w:spacing w:before="120" w:after="120"/>
              <w:jc w:val="right"/>
              <w:rPr>
                <w:rFonts w:ascii="Arial" w:hAnsi="Arial" w:cs="Arial"/>
                <w:color w:val="000000"/>
                <w:sz w:val="22"/>
              </w:rPr>
            </w:pPr>
            <w:r w:rsidRPr="008B021E">
              <w:rPr>
                <w:rFonts w:ascii="Arial" w:hAnsi="Arial" w:cs="Arial"/>
                <w:color w:val="000000"/>
                <w:sz w:val="22"/>
              </w:rPr>
              <w:t>Signature:</w:t>
            </w:r>
          </w:p>
        </w:tc>
        <w:tc>
          <w:tcPr>
            <w:tcW w:w="5528" w:type="dxa"/>
            <w:gridSpan w:val="2"/>
            <w:tcBorders>
              <w:top w:val="single" w:sz="6" w:space="0" w:color="auto"/>
              <w:bottom w:val="single" w:sz="4" w:space="0" w:color="auto"/>
              <w:right w:val="single" w:sz="4" w:space="0" w:color="auto"/>
            </w:tcBorders>
          </w:tcPr>
          <w:p w14:paraId="3F4ADE84" w14:textId="77777777" w:rsidR="00F835F3" w:rsidRPr="008B021E" w:rsidRDefault="00F835F3" w:rsidP="00B74A1D">
            <w:pPr>
              <w:pStyle w:val="Header"/>
              <w:keepNext/>
              <w:tabs>
                <w:tab w:val="clear" w:pos="4153"/>
                <w:tab w:val="clear" w:pos="8306"/>
              </w:tabs>
              <w:spacing w:before="120" w:after="120"/>
              <w:rPr>
                <w:rFonts w:ascii="Arial" w:hAnsi="Arial" w:cs="Arial"/>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64752A8" w14:textId="77777777" w:rsidR="00F835F3" w:rsidRPr="008B021E" w:rsidRDefault="00F835F3" w:rsidP="00B74A1D">
            <w:pPr>
              <w:pStyle w:val="Header"/>
              <w:keepNext/>
              <w:tabs>
                <w:tab w:val="clear" w:pos="4153"/>
                <w:tab w:val="clear" w:pos="8306"/>
              </w:tabs>
              <w:rPr>
                <w:rFonts w:ascii="Arial" w:hAnsi="Arial" w:cs="Arial"/>
                <w:color w:val="000000"/>
                <w:sz w:val="22"/>
              </w:rPr>
            </w:pPr>
            <w:r w:rsidRPr="008B021E">
              <w:rPr>
                <w:rFonts w:ascii="Arial" w:hAnsi="Arial" w:cs="Arial"/>
                <w:color w:val="000000"/>
                <w:sz w:val="22"/>
              </w:rPr>
              <w:t>Date:      /      /</w:t>
            </w:r>
          </w:p>
        </w:tc>
      </w:tr>
      <w:tr w:rsidR="00F835F3" w:rsidRPr="008B021E" w14:paraId="466294EF" w14:textId="77777777">
        <w:trPr>
          <w:cantSplit/>
        </w:trPr>
        <w:tc>
          <w:tcPr>
            <w:tcW w:w="3686" w:type="dxa"/>
            <w:gridSpan w:val="2"/>
            <w:tcBorders>
              <w:top w:val="single" w:sz="4" w:space="0" w:color="auto"/>
              <w:left w:val="single" w:sz="4" w:space="0" w:color="auto"/>
              <w:bottom w:val="single" w:sz="4" w:space="0" w:color="auto"/>
            </w:tcBorders>
          </w:tcPr>
          <w:p w14:paraId="1123C469" w14:textId="77777777" w:rsidR="00F835F3" w:rsidRPr="008B021E" w:rsidRDefault="00F835F3" w:rsidP="00B74A1D">
            <w:pPr>
              <w:keepNext/>
              <w:spacing w:before="120" w:after="120"/>
              <w:ind w:left="34"/>
              <w:rPr>
                <w:rFonts w:ascii="Arial" w:hAnsi="Arial" w:cs="Arial"/>
                <w:color w:val="000000"/>
                <w:sz w:val="22"/>
              </w:rPr>
            </w:pPr>
            <w:r w:rsidRPr="008B021E">
              <w:rPr>
                <w:rFonts w:ascii="Arial" w:hAnsi="Arial" w:cs="Arial"/>
                <w:color w:val="000000"/>
                <w:sz w:val="22"/>
              </w:rPr>
              <w:t xml:space="preserve">Endorsed- </w:t>
            </w:r>
            <w:r w:rsidRPr="008B021E">
              <w:rPr>
                <w:rFonts w:ascii="Arial" w:hAnsi="Arial" w:cs="Arial"/>
                <w:color w:val="000000"/>
                <w:sz w:val="22"/>
              </w:rPr>
              <w:sym w:font="Wingdings" w:char="F071"/>
            </w:r>
          </w:p>
        </w:tc>
        <w:tc>
          <w:tcPr>
            <w:tcW w:w="5386" w:type="dxa"/>
            <w:gridSpan w:val="2"/>
            <w:tcBorders>
              <w:top w:val="single" w:sz="4" w:space="0" w:color="auto"/>
              <w:bottom w:val="single" w:sz="4" w:space="0" w:color="auto"/>
              <w:right w:val="single" w:sz="4" w:space="0" w:color="auto"/>
            </w:tcBorders>
          </w:tcPr>
          <w:p w14:paraId="2432A7F8" w14:textId="77777777" w:rsidR="00F835F3" w:rsidRPr="008B021E" w:rsidRDefault="00F835F3" w:rsidP="00B74A1D">
            <w:pPr>
              <w:keepNext/>
              <w:spacing w:before="120" w:after="120"/>
              <w:rPr>
                <w:rFonts w:ascii="Arial" w:hAnsi="Arial" w:cs="Arial"/>
                <w:color w:val="000000"/>
                <w:sz w:val="22"/>
              </w:rPr>
            </w:pPr>
            <w:r w:rsidRPr="008B021E">
              <w:rPr>
                <w:rFonts w:ascii="Arial" w:hAnsi="Arial" w:cs="Arial"/>
                <w:color w:val="000000"/>
                <w:sz w:val="22"/>
              </w:rPr>
              <w:t xml:space="preserve">Not Endorsed - </w:t>
            </w:r>
            <w:r w:rsidRPr="008B021E">
              <w:rPr>
                <w:rFonts w:ascii="Arial" w:hAnsi="Arial" w:cs="Arial"/>
                <w:color w:val="000000"/>
                <w:sz w:val="22"/>
              </w:rPr>
              <w:sym w:font="Wingdings" w:char="F071"/>
            </w:r>
          </w:p>
        </w:tc>
      </w:tr>
    </w:tbl>
    <w:p w14:paraId="4EF8655F" w14:textId="77777777" w:rsidR="00F835F3" w:rsidRPr="008B021E" w:rsidRDefault="00F835F3" w:rsidP="00F835F3">
      <w:pPr>
        <w:ind w:left="288" w:hanging="288"/>
        <w:rPr>
          <w:rFonts w:ascii="Arial" w:hAnsi="Arial" w:cs="Arial"/>
          <w:color w:val="000000"/>
          <w:sz w:val="22"/>
        </w:rPr>
      </w:pPr>
    </w:p>
    <w:p w14:paraId="2A55D178" w14:textId="77777777" w:rsidR="00F835F3" w:rsidRPr="008B021E" w:rsidRDefault="00F835F3" w:rsidP="00F835F3">
      <w:pPr>
        <w:ind w:left="288" w:hanging="288"/>
        <w:rPr>
          <w:rFonts w:ascii="Arial" w:hAnsi="Arial" w:cs="Arial"/>
          <w:color w:val="000000"/>
          <w:sz w:val="22"/>
        </w:rPr>
      </w:pPr>
      <w:r w:rsidRPr="008B021E">
        <w:rPr>
          <w:rFonts w:ascii="Arial" w:hAnsi="Arial" w:cs="Arial"/>
          <w:color w:val="000000"/>
          <w:sz w:val="22"/>
        </w:rPr>
        <w:t xml:space="preserve">Comments: </w:t>
      </w:r>
    </w:p>
    <w:sectPr w:rsidR="00F835F3" w:rsidRPr="008B021E" w:rsidSect="00F71196">
      <w:headerReference w:type="default" r:id="rId10"/>
      <w:footerReference w:type="default" r:id="rId11"/>
      <w:pgSz w:w="11906" w:h="16838"/>
      <w:pgMar w:top="1077" w:right="1418" w:bottom="1440"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F266" w14:textId="77777777" w:rsidR="006116F3" w:rsidRDefault="006116F3">
      <w:r>
        <w:separator/>
      </w:r>
    </w:p>
  </w:endnote>
  <w:endnote w:type="continuationSeparator" w:id="0">
    <w:p w14:paraId="57F01A39" w14:textId="77777777" w:rsidR="006116F3" w:rsidRDefault="0061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D3CA" w14:textId="77777777" w:rsidR="002E547E" w:rsidRPr="00F25233" w:rsidRDefault="002E547E" w:rsidP="00A75B0E">
    <w:pPr>
      <w:pStyle w:val="Footer"/>
      <w:pBdr>
        <w:top w:val="single" w:sz="4" w:space="2" w:color="auto"/>
      </w:pBdr>
      <w:tabs>
        <w:tab w:val="clear" w:pos="8306"/>
        <w:tab w:val="right" w:pos="8640"/>
      </w:tabs>
      <w:rPr>
        <w:rFonts w:ascii="Arial" w:hAnsi="Arial" w:cs="Arial"/>
        <w:iCs/>
        <w:sz w:val="18"/>
        <w:szCs w:val="18"/>
      </w:rPr>
    </w:pPr>
    <w:r>
      <w:rPr>
        <w:rFonts w:ascii="Arial" w:hAnsi="Arial" w:cs="Arial"/>
        <w:sz w:val="18"/>
        <w:szCs w:val="18"/>
      </w:rPr>
      <w:t>Action</w:t>
    </w:r>
    <w:r w:rsidRPr="00F25233">
      <w:rPr>
        <w:rFonts w:ascii="Arial" w:hAnsi="Arial" w:cs="Arial"/>
        <w:sz w:val="18"/>
        <w:szCs w:val="18"/>
      </w:rPr>
      <w:t xml:space="preserve"> Officer</w:t>
    </w:r>
    <w:r>
      <w:rPr>
        <w:rFonts w:ascii="Arial" w:hAnsi="Arial" w:cs="Arial"/>
        <w:sz w:val="18"/>
        <w:szCs w:val="18"/>
      </w:rPr>
      <w:t xml:space="preserve"> and </w:t>
    </w:r>
    <w:r w:rsidR="00AA7F1F">
      <w:rPr>
        <w:rFonts w:ascii="Arial" w:hAnsi="Arial" w:cs="Arial"/>
        <w:sz w:val="18"/>
        <w:szCs w:val="18"/>
      </w:rPr>
      <w:t>Region</w:t>
    </w:r>
    <w:r w:rsidRPr="00F25233">
      <w:rPr>
        <w:rFonts w:ascii="Arial" w:hAnsi="Arial" w:cs="Arial"/>
        <w:sz w:val="18"/>
        <w:szCs w:val="18"/>
      </w:rPr>
      <w:t xml:space="preserve">: </w:t>
    </w:r>
    <w:bookmarkStart w:id="6" w:name="AuthorBranch"/>
    <w:bookmarkEnd w:id="6"/>
  </w:p>
  <w:p w14:paraId="6B0FBB5B" w14:textId="77777777" w:rsidR="002E547E" w:rsidRDefault="002E547E">
    <w:pPr>
      <w:pStyle w:val="Footer"/>
      <w:rPr>
        <w:rFonts w:ascii="Arial" w:hAnsi="Arial" w:cs="Arial"/>
        <w:sz w:val="18"/>
      </w:rPr>
    </w:pPr>
    <w:r>
      <w:rPr>
        <w:rFonts w:ascii="Arial" w:hAnsi="Arial" w:cs="Arial"/>
        <w:sz w:val="18"/>
      </w:rPr>
      <w:t xml:space="preserve">Telephone:  </w:t>
    </w:r>
    <w:bookmarkStart w:id="7" w:name="AuthorPhone"/>
    <w:bookmarkEnd w:id="7"/>
  </w:p>
  <w:p w14:paraId="55937D21" w14:textId="77777777" w:rsidR="002E547E" w:rsidRDefault="002E547E">
    <w:pPr>
      <w:pStyle w:val="Footer"/>
      <w:rPr>
        <w:rFonts w:ascii="Arial" w:hAnsi="Arial" w:cs="Arial"/>
        <w:sz w:val="18"/>
      </w:rPr>
    </w:pPr>
    <w:r>
      <w:rPr>
        <w:rFonts w:ascii="Arial" w:hAnsi="Arial" w:cs="Arial"/>
        <w:sz w:val="18"/>
      </w:rPr>
      <w:t xml:space="preserve">TRIM No: </w:t>
    </w:r>
  </w:p>
  <w:p w14:paraId="16344A8F" w14:textId="77777777" w:rsidR="002E547E" w:rsidRDefault="002E547E">
    <w:pPr>
      <w:pStyle w:val="Footer"/>
      <w:rPr>
        <w:rFonts w:ascii="Arial" w:hAnsi="Arial" w:cs="Arial"/>
        <w:sz w:val="18"/>
      </w:rPr>
    </w:pPr>
    <w:r>
      <w:rPr>
        <w:rFonts w:ascii="Arial" w:hAnsi="Arial" w:cs="Arial"/>
        <w:sz w:val="18"/>
      </w:rPr>
      <w:t xml:space="preserve">Date brief completed by Action Officer: </w:t>
    </w:r>
    <w:bookmarkStart w:id="8" w:name="DateCompleted"/>
    <w:bookmarkEnd w:id="8"/>
  </w:p>
  <w:p w14:paraId="6F1D152E" w14:textId="77777777" w:rsidR="00A75B0E" w:rsidRPr="00A75B0E" w:rsidRDefault="001969C8" w:rsidP="00A75B0E">
    <w:pPr>
      <w:pStyle w:val="ListParagraph"/>
      <w:tabs>
        <w:tab w:val="right" w:pos="10206"/>
      </w:tabs>
      <w:ind w:left="0"/>
      <w:rPr>
        <w:rFonts w:cs="Arial"/>
        <w:b/>
        <w:sz w:val="8"/>
        <w:szCs w:val="18"/>
      </w:rPr>
    </w:pPr>
    <w:r>
      <w:rPr>
        <w:rFonts w:cs="Arial"/>
        <w:b/>
        <w:noProof/>
        <w:sz w:val="8"/>
        <w:szCs w:val="18"/>
        <w:lang w:eastAsia="zh-CN"/>
      </w:rPr>
      <mc:AlternateContent>
        <mc:Choice Requires="wps">
          <w:drawing>
            <wp:anchor distT="0" distB="0" distL="114300" distR="114300" simplePos="0" relativeHeight="251657728" behindDoc="0" locked="0" layoutInCell="1" allowOverlap="1" wp14:anchorId="70B2C207" wp14:editId="14CA6DF2">
              <wp:simplePos x="0" y="0"/>
              <wp:positionH relativeFrom="column">
                <wp:posOffset>4445</wp:posOffset>
              </wp:positionH>
              <wp:positionV relativeFrom="paragraph">
                <wp:posOffset>12065</wp:posOffset>
              </wp:positionV>
              <wp:extent cx="6334125" cy="0"/>
              <wp:effectExtent l="13970" t="12065" r="508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656AF" id="_x0000_t32" coordsize="21600,21600" o:spt="32" o:oned="t" path="m,l21600,21600e" filled="f">
              <v:path arrowok="t" fillok="f" o:connecttype="none"/>
              <o:lock v:ext="edit" shapetype="t"/>
            </v:shapetype>
            <v:shape id="AutoShape 1" o:spid="_x0000_s1026" type="#_x0000_t32" style="position:absolute;margin-left:.35pt;margin-top:.95pt;width:49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P1Hg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TSZ5Np5iRK+6hBRXR2Od/8h1j4JQYuctEW3nK60UEK9tFsOQw7Pz&#10;UAg4Xh1CVKU3QsrIv1RoKPFiCnGCxmkpWFDGi213lbToQMIExS90BcDuzKzeKxbBOk7Y+iJ7IuRZ&#10;BnupAh4UBulcpPOIfFuki/V8Pc9H+Xi2HuVpXY+eNlU+mm2yD9N6UldVnX0PqWV50QnGuArZXcc1&#10;y/9uHC6Lcx6028De2pDco8cSIdnrPyYdmQ1knsdip9lpa0M3AskwodH4sk1hBX69R6ufO7/6AQAA&#10;//8DAFBLAwQUAAYACAAAACEAIJCxo9gAAAAEAQAADwAAAGRycy9kb3ducmV2LnhtbEyOT0vDQBDF&#10;74LfYRnBi9hNA2oTsylF8ODRtuB1mh2TtNnZkN00sZ/e0Yse3x/e+xXr2XXqTENoPRtYLhJQxJW3&#10;LdcG9rvX+xWoEJEtdp7JwBcFWJfXVwXm1k/8TudtrJWMcMjRQBNjn2sdqoYchoXviSX79IPDKHKo&#10;tR1wknHX6TRJHrXDluWhwZ5eGqpO29EZoDA+LJNN5ur922W6+0gvx6nfGXN7M2+eQUWa418ZfvAF&#10;HUphOviRbVCdgSfpiZuBkjDLVimow6/WZaH/w5ffAAAA//8DAFBLAQItABQABgAIAAAAIQC2gziS&#10;/gAAAOEBAAATAAAAAAAAAAAAAAAAAAAAAABbQ29udGVudF9UeXBlc10ueG1sUEsBAi0AFAAGAAgA&#10;AAAhADj9If/WAAAAlAEAAAsAAAAAAAAAAAAAAAAALwEAAF9yZWxzLy5yZWxzUEsBAi0AFAAGAAgA&#10;AAAhAC9Ic/UeAgAAOwQAAA4AAAAAAAAAAAAAAAAALgIAAGRycy9lMm9Eb2MueG1sUEsBAi0AFAAG&#10;AAgAAAAhACCQsaPYAAAABAEAAA8AAAAAAAAAAAAAAAAAeAQAAGRycy9kb3ducmV2LnhtbFBLBQYA&#10;AAAABAAEAPMAAAB9BQAAAAA=&#10;"/>
          </w:pict>
        </mc:Fallback>
      </mc:AlternateContent>
    </w:r>
    <w:r w:rsidR="00A75B0E">
      <w:rPr>
        <w:rFonts w:cs="Arial"/>
        <w:b/>
        <w:sz w:val="8"/>
        <w:szCs w:val="18"/>
      </w:rPr>
      <w:t>________________________________________</w:t>
    </w:r>
  </w:p>
  <w:p w14:paraId="40234424" w14:textId="6B2846A2" w:rsidR="00F71196" w:rsidRDefault="006F4EA2" w:rsidP="006F4EA2">
    <w:pPr>
      <w:pStyle w:val="Footer"/>
      <w:tabs>
        <w:tab w:val="clear" w:pos="8306"/>
        <w:tab w:val="right" w:pos="9498"/>
      </w:tabs>
      <w:rPr>
        <w:rFonts w:ascii="Arial" w:hAnsi="Arial" w:cs="Arial"/>
        <w:sz w:val="18"/>
        <w:szCs w:val="18"/>
      </w:rPr>
    </w:pPr>
    <w:r>
      <w:rPr>
        <w:rFonts w:ascii="Arial" w:hAnsi="Arial" w:cs="Arial"/>
        <w:b/>
        <w:sz w:val="18"/>
        <w:szCs w:val="18"/>
      </w:rPr>
      <w:t xml:space="preserve">Uncontrolled copy. </w:t>
    </w:r>
    <w:r>
      <w:rPr>
        <w:rFonts w:ascii="Arial" w:hAnsi="Arial" w:cs="Arial"/>
        <w:sz w:val="18"/>
        <w:szCs w:val="18"/>
      </w:rPr>
      <w:t xml:space="preserve">Refer to the Department of Education Policy and Procedure Register at </w:t>
    </w:r>
    <w:r>
      <w:rPr>
        <w:rFonts w:ascii="Arial" w:hAnsi="Arial" w:cs="Arial"/>
        <w:sz w:val="18"/>
        <w:szCs w:val="18"/>
      </w:rPr>
      <w:br/>
    </w:r>
    <w:hyperlink r:id="rId1" w:history="1">
      <w:r w:rsidR="00F71196" w:rsidRPr="00A13950">
        <w:rPr>
          <w:rStyle w:val="Hyperlink"/>
          <w:rFonts w:ascii="Arial" w:hAnsi="Arial" w:cs="Arial"/>
          <w:sz w:val="18"/>
          <w:szCs w:val="18"/>
        </w:rPr>
        <w:t>https://ppr.qed.qld.gov.au/pp/hostile-people-on-school-premises-wilful-disturbance-and-trespass-procedure</w:t>
      </w:r>
    </w:hyperlink>
  </w:p>
  <w:p w14:paraId="666B79DD" w14:textId="6B69802E" w:rsidR="006F4EA2" w:rsidRDefault="006F4EA2" w:rsidP="006F4EA2">
    <w:pPr>
      <w:pStyle w:val="Footer"/>
      <w:tabs>
        <w:tab w:val="clear" w:pos="8306"/>
        <w:tab w:val="right" w:pos="9498"/>
      </w:tabs>
      <w:rPr>
        <w:rFonts w:ascii="Arial" w:hAnsi="Arial" w:cs="Arial"/>
        <w:sz w:val="18"/>
        <w:szCs w:val="18"/>
      </w:rPr>
    </w:pPr>
    <w:proofErr w:type="gramStart"/>
    <w:r>
      <w:rPr>
        <w:rFonts w:ascii="Arial" w:hAnsi="Arial" w:cs="Arial"/>
        <w:sz w:val="18"/>
        <w:szCs w:val="18"/>
      </w:rPr>
      <w:t>to</w:t>
    </w:r>
    <w:proofErr w:type="gramEnd"/>
    <w:r>
      <w:rPr>
        <w:rFonts w:ascii="Arial" w:hAnsi="Arial" w:cs="Arial"/>
        <w:sz w:val="18"/>
        <w:szCs w:val="18"/>
      </w:rPr>
      <w:t xml:space="preserve"> ensure you have the most current version of this document.   </w:t>
    </w:r>
    <w:r>
      <w:rPr>
        <w:rFonts w:ascii="Arial" w:hAnsi="Arial" w:cs="Arial"/>
        <w:sz w:val="18"/>
        <w:szCs w:val="18"/>
      </w:rPr>
      <w:tab/>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F71196">
      <w:rPr>
        <w:rFonts w:ascii="Arial" w:hAnsi="Arial" w:cs="Arial"/>
        <w:b/>
        <w:bCs/>
        <w:noProof/>
        <w:sz w:val="18"/>
        <w:szCs w:val="18"/>
      </w:rPr>
      <w:t>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F71196">
      <w:rPr>
        <w:rFonts w:ascii="Arial" w:hAnsi="Arial" w:cs="Arial"/>
        <w:b/>
        <w:bCs/>
        <w:noProof/>
        <w:sz w:val="18"/>
        <w:szCs w:val="18"/>
      </w:rPr>
      <w:t>2</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B4A1" w14:textId="77777777" w:rsidR="006116F3" w:rsidRDefault="006116F3">
      <w:r>
        <w:separator/>
      </w:r>
    </w:p>
  </w:footnote>
  <w:footnote w:type="continuationSeparator" w:id="0">
    <w:p w14:paraId="0210E324" w14:textId="77777777" w:rsidR="006116F3" w:rsidRDefault="0061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9701" w14:textId="77777777" w:rsidR="002B3367" w:rsidRPr="00F71196" w:rsidRDefault="002B3367" w:rsidP="002B3367">
    <w:pPr>
      <w:pStyle w:val="Header"/>
      <w:ind w:hanging="993"/>
      <w:jc w:val="both"/>
      <w:rPr>
        <w:rFonts w:ascii="Arial" w:hAnsi="Arial" w:cs="Arial"/>
        <w:b/>
      </w:rPr>
    </w:pPr>
    <w:r w:rsidRPr="00F71196">
      <w:rPr>
        <w:rFonts w:ascii="Arial" w:hAnsi="Arial" w:cs="Arial"/>
        <w:b/>
      </w:rPr>
      <w:t>Template GBN to DG or delegate for s.341 ban</w:t>
    </w:r>
  </w:p>
  <w:p w14:paraId="6AD8D249" w14:textId="77777777" w:rsidR="002B3367" w:rsidRDefault="002B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CB"/>
    <w:multiLevelType w:val="hybridMultilevel"/>
    <w:tmpl w:val="6D643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2C1810"/>
    <w:multiLevelType w:val="hybridMultilevel"/>
    <w:tmpl w:val="B3CC518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5B1AC4"/>
    <w:multiLevelType w:val="hybridMultilevel"/>
    <w:tmpl w:val="130E6168"/>
    <w:lvl w:ilvl="0" w:tplc="04090001">
      <w:start w:val="1"/>
      <w:numFmt w:val="bullet"/>
      <w:lvlText w:val=""/>
      <w:lvlJc w:val="left"/>
      <w:pPr>
        <w:tabs>
          <w:tab w:val="num" w:pos="360"/>
        </w:tabs>
        <w:ind w:left="360" w:hanging="360"/>
      </w:pPr>
      <w:rPr>
        <w:rFonts w:ascii="Symbol" w:hAnsi="Symbol" w:hint="default"/>
        <w:color w:val="auto"/>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C8307D9"/>
    <w:multiLevelType w:val="hybridMultilevel"/>
    <w:tmpl w:val="14E05146"/>
    <w:lvl w:ilvl="0" w:tplc="0C090003">
      <w:start w:val="1"/>
      <w:numFmt w:val="bullet"/>
      <w:lvlText w:val="o"/>
      <w:lvlJc w:val="left"/>
      <w:pPr>
        <w:tabs>
          <w:tab w:val="num" w:pos="740"/>
        </w:tabs>
        <w:ind w:left="740" w:hanging="360"/>
      </w:pPr>
      <w:rPr>
        <w:rFonts w:ascii="Courier New" w:hAnsi="Courier New" w:cs="Courier New"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20D41F9E"/>
    <w:multiLevelType w:val="hybridMultilevel"/>
    <w:tmpl w:val="4EBC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AC5912"/>
    <w:multiLevelType w:val="hybridMultilevel"/>
    <w:tmpl w:val="8150711E"/>
    <w:lvl w:ilvl="0" w:tplc="00BA3A1A">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B43267"/>
    <w:multiLevelType w:val="hybridMultilevel"/>
    <w:tmpl w:val="CCF6B334"/>
    <w:lvl w:ilvl="0" w:tplc="11565A8E">
      <w:start w:val="1"/>
      <w:numFmt w:val="bullet"/>
      <w:lvlText w:val=""/>
      <w:lvlJc w:val="left"/>
      <w:pPr>
        <w:tabs>
          <w:tab w:val="num" w:pos="720"/>
        </w:tabs>
        <w:ind w:left="720" w:hanging="360"/>
      </w:pPr>
      <w:rPr>
        <w:rFonts w:ascii="Symbol" w:hAnsi="Symbol" w:hint="default"/>
        <w:b w:val="0"/>
        <w:i w:val="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325C83"/>
    <w:multiLevelType w:val="hybridMultilevel"/>
    <w:tmpl w:val="BCA82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BB47F7"/>
    <w:multiLevelType w:val="multilevel"/>
    <w:tmpl w:val="D2A0BC50"/>
    <w:lvl w:ilvl="0">
      <w:start w:val="1"/>
      <w:numFmt w:val="low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526DB1"/>
    <w:multiLevelType w:val="hybridMultilevel"/>
    <w:tmpl w:val="E654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D72DF3"/>
    <w:multiLevelType w:val="hybridMultilevel"/>
    <w:tmpl w:val="3CBE9202"/>
    <w:lvl w:ilvl="0" w:tplc="0C09000F">
      <w:start w:val="1"/>
      <w:numFmt w:val="decimal"/>
      <w:lvlText w:val="%1."/>
      <w:lvlJc w:val="left"/>
      <w:pPr>
        <w:tabs>
          <w:tab w:val="num" w:pos="720"/>
        </w:tabs>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4F713A"/>
    <w:multiLevelType w:val="hybridMultilevel"/>
    <w:tmpl w:val="41467AAE"/>
    <w:lvl w:ilvl="0" w:tplc="0C090001">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F5BBD"/>
    <w:multiLevelType w:val="hybridMultilevel"/>
    <w:tmpl w:val="4F34DF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C8436E9"/>
    <w:multiLevelType w:val="hybridMultilevel"/>
    <w:tmpl w:val="6AB893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0"/>
  </w:num>
  <w:num w:numId="6">
    <w:abstractNumId w:val="6"/>
  </w:num>
  <w:num w:numId="7">
    <w:abstractNumId w:val="5"/>
  </w:num>
  <w:num w:numId="8">
    <w:abstractNumId w:val="13"/>
  </w:num>
  <w:num w:numId="9">
    <w:abstractNumId w:val="11"/>
  </w:num>
  <w:num w:numId="10">
    <w:abstractNumId w:val="3"/>
  </w:num>
  <w:num w:numId="11">
    <w:abstractNumId w:val="12"/>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2"/>
    <w:rsid w:val="00057B96"/>
    <w:rsid w:val="0009378F"/>
    <w:rsid w:val="000A64DF"/>
    <w:rsid w:val="000F39FD"/>
    <w:rsid w:val="00106955"/>
    <w:rsid w:val="00151951"/>
    <w:rsid w:val="00167399"/>
    <w:rsid w:val="0019412E"/>
    <w:rsid w:val="001969C8"/>
    <w:rsid w:val="001A4FBE"/>
    <w:rsid w:val="001B2F14"/>
    <w:rsid w:val="0024154D"/>
    <w:rsid w:val="002603CE"/>
    <w:rsid w:val="0028035B"/>
    <w:rsid w:val="00296D20"/>
    <w:rsid w:val="002B1604"/>
    <w:rsid w:val="002B3367"/>
    <w:rsid w:val="002C3905"/>
    <w:rsid w:val="002C67FE"/>
    <w:rsid w:val="002E547E"/>
    <w:rsid w:val="003B3C57"/>
    <w:rsid w:val="003C641C"/>
    <w:rsid w:val="003D43E5"/>
    <w:rsid w:val="003E2286"/>
    <w:rsid w:val="0040790F"/>
    <w:rsid w:val="0044023F"/>
    <w:rsid w:val="00450FC0"/>
    <w:rsid w:val="004554F2"/>
    <w:rsid w:val="00485650"/>
    <w:rsid w:val="00493DD5"/>
    <w:rsid w:val="004B6E55"/>
    <w:rsid w:val="00521F1C"/>
    <w:rsid w:val="00556829"/>
    <w:rsid w:val="0056028C"/>
    <w:rsid w:val="00560DAF"/>
    <w:rsid w:val="00566208"/>
    <w:rsid w:val="0057048F"/>
    <w:rsid w:val="005B16EE"/>
    <w:rsid w:val="005C1B7A"/>
    <w:rsid w:val="005C342A"/>
    <w:rsid w:val="005C61A2"/>
    <w:rsid w:val="005D4D29"/>
    <w:rsid w:val="005F4E4F"/>
    <w:rsid w:val="005F5D8B"/>
    <w:rsid w:val="0060189A"/>
    <w:rsid w:val="00611636"/>
    <w:rsid w:val="006116F3"/>
    <w:rsid w:val="00621201"/>
    <w:rsid w:val="00626E78"/>
    <w:rsid w:val="006327F6"/>
    <w:rsid w:val="00683FB8"/>
    <w:rsid w:val="00695717"/>
    <w:rsid w:val="006F4757"/>
    <w:rsid w:val="006F4EA2"/>
    <w:rsid w:val="00710368"/>
    <w:rsid w:val="007303DE"/>
    <w:rsid w:val="00733550"/>
    <w:rsid w:val="00737A39"/>
    <w:rsid w:val="00775E10"/>
    <w:rsid w:val="00776C0A"/>
    <w:rsid w:val="00784641"/>
    <w:rsid w:val="007932C7"/>
    <w:rsid w:val="007A2B51"/>
    <w:rsid w:val="007C2E6C"/>
    <w:rsid w:val="007D0179"/>
    <w:rsid w:val="007E1375"/>
    <w:rsid w:val="007F7ABF"/>
    <w:rsid w:val="00832F69"/>
    <w:rsid w:val="008617B2"/>
    <w:rsid w:val="00884168"/>
    <w:rsid w:val="008B021E"/>
    <w:rsid w:val="008B2F67"/>
    <w:rsid w:val="008C33C6"/>
    <w:rsid w:val="008D3154"/>
    <w:rsid w:val="00907AEB"/>
    <w:rsid w:val="00917749"/>
    <w:rsid w:val="00931CBC"/>
    <w:rsid w:val="0093326F"/>
    <w:rsid w:val="00955BB9"/>
    <w:rsid w:val="00977F08"/>
    <w:rsid w:val="009A4D81"/>
    <w:rsid w:val="009C7BAF"/>
    <w:rsid w:val="009F468D"/>
    <w:rsid w:val="00A24721"/>
    <w:rsid w:val="00A3405B"/>
    <w:rsid w:val="00A37790"/>
    <w:rsid w:val="00A431D7"/>
    <w:rsid w:val="00A75B0E"/>
    <w:rsid w:val="00AA08D3"/>
    <w:rsid w:val="00AA70C4"/>
    <w:rsid w:val="00AA7F1F"/>
    <w:rsid w:val="00AE02DD"/>
    <w:rsid w:val="00B13AB2"/>
    <w:rsid w:val="00B33CBE"/>
    <w:rsid w:val="00B5513F"/>
    <w:rsid w:val="00B55781"/>
    <w:rsid w:val="00B71DC2"/>
    <w:rsid w:val="00B74A1D"/>
    <w:rsid w:val="00B74EF1"/>
    <w:rsid w:val="00B963A2"/>
    <w:rsid w:val="00BD614E"/>
    <w:rsid w:val="00BE5A0B"/>
    <w:rsid w:val="00BF3C21"/>
    <w:rsid w:val="00C406BF"/>
    <w:rsid w:val="00CB2812"/>
    <w:rsid w:val="00D03DFF"/>
    <w:rsid w:val="00D05E24"/>
    <w:rsid w:val="00D3728F"/>
    <w:rsid w:val="00D7100B"/>
    <w:rsid w:val="00DA10BD"/>
    <w:rsid w:val="00DD25B9"/>
    <w:rsid w:val="00DD31F7"/>
    <w:rsid w:val="00DF3FAF"/>
    <w:rsid w:val="00E63243"/>
    <w:rsid w:val="00EB2632"/>
    <w:rsid w:val="00EE0EF1"/>
    <w:rsid w:val="00EF0D82"/>
    <w:rsid w:val="00F12297"/>
    <w:rsid w:val="00F25233"/>
    <w:rsid w:val="00F25688"/>
    <w:rsid w:val="00F405FD"/>
    <w:rsid w:val="00F512D2"/>
    <w:rsid w:val="00F55C14"/>
    <w:rsid w:val="00F71196"/>
    <w:rsid w:val="00F835F3"/>
    <w:rsid w:val="00FC397D"/>
    <w:rsid w:val="00FD231B"/>
    <w:rsid w:val="00FE0F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C068D7"/>
  <w15:docId w15:val="{5D5448DA-3613-4658-833A-D8FC51D6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FD"/>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i/>
      <w:vanish/>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overflowPunct w:val="0"/>
      <w:autoSpaceDE w:val="0"/>
      <w:autoSpaceDN w:val="0"/>
      <w:adjustRightInd w:val="0"/>
      <w:ind w:left="288" w:hanging="288"/>
      <w:textAlignment w:val="baseline"/>
    </w:pPr>
    <w:rPr>
      <w:rFonts w:ascii="Arial" w:hAnsi="Arial"/>
      <w:vanish/>
      <w:color w:val="FF0000"/>
      <w:sz w:val="22"/>
      <w:szCs w:val="20"/>
    </w:rPr>
  </w:style>
  <w:style w:type="paragraph" w:styleId="BodyText">
    <w:name w:val="Body Text"/>
    <w:basedOn w:val="Normal"/>
    <w:rPr>
      <w:rFonts w:ascii="Arial" w:hAnsi="Arial" w:cs="Arial"/>
      <w:i/>
      <w:sz w:val="22"/>
    </w:rPr>
  </w:style>
  <w:style w:type="paragraph" w:styleId="BodyText2">
    <w:name w:val="Body Text 2"/>
    <w:basedOn w:val="Normal"/>
    <w:rPr>
      <w:rFonts w:ascii="Arial" w:hAnsi="Arial" w:cs="Arial"/>
      <w:i/>
      <w:vanish/>
      <w:color w:val="FF0000"/>
      <w:sz w:val="22"/>
    </w:rPr>
  </w:style>
  <w:style w:type="paragraph" w:styleId="ListParagraph">
    <w:name w:val="List Paragraph"/>
    <w:basedOn w:val="Normal"/>
    <w:uiPriority w:val="34"/>
    <w:qFormat/>
    <w:rsid w:val="00A37790"/>
    <w:pPr>
      <w:ind w:left="720"/>
      <w:contextualSpacing/>
    </w:pPr>
    <w:rPr>
      <w:rFonts w:ascii="Arial" w:eastAsia="Calibri" w:hAnsi="Arial" w:cs="Courier New"/>
      <w:szCs w:val="20"/>
    </w:rPr>
  </w:style>
  <w:style w:type="paragraph" w:styleId="BalloonText">
    <w:name w:val="Balloon Text"/>
    <w:basedOn w:val="Normal"/>
    <w:link w:val="BalloonTextChar"/>
    <w:rsid w:val="00F55C14"/>
    <w:rPr>
      <w:rFonts w:ascii="Tahoma" w:hAnsi="Tahoma" w:cs="Tahoma"/>
      <w:sz w:val="16"/>
      <w:szCs w:val="16"/>
    </w:rPr>
  </w:style>
  <w:style w:type="character" w:customStyle="1" w:styleId="BalloonTextChar">
    <w:name w:val="Balloon Text Char"/>
    <w:link w:val="BalloonText"/>
    <w:rsid w:val="00F55C14"/>
    <w:rPr>
      <w:rFonts w:ascii="Tahoma" w:hAnsi="Tahoma" w:cs="Tahoma"/>
      <w:sz w:val="16"/>
      <w:szCs w:val="16"/>
      <w:lang w:eastAsia="en-US"/>
    </w:rPr>
  </w:style>
  <w:style w:type="character" w:styleId="Hyperlink">
    <w:name w:val="Hyperlink"/>
    <w:rsid w:val="00F835F3"/>
    <w:rPr>
      <w:color w:val="0000FF"/>
      <w:u w:val="single"/>
    </w:rPr>
  </w:style>
  <w:style w:type="paragraph" w:styleId="Revision">
    <w:name w:val="Revision"/>
    <w:hidden/>
    <w:uiPriority w:val="99"/>
    <w:semiHidden/>
    <w:rsid w:val="005D4D29"/>
    <w:rPr>
      <w:sz w:val="24"/>
      <w:szCs w:val="24"/>
      <w:lang w:eastAsia="en-US"/>
    </w:rPr>
  </w:style>
  <w:style w:type="character" w:customStyle="1" w:styleId="FooterChar">
    <w:name w:val="Footer Char"/>
    <w:link w:val="Footer"/>
    <w:uiPriority w:val="99"/>
    <w:rsid w:val="00A75B0E"/>
    <w:rPr>
      <w:sz w:val="24"/>
      <w:szCs w:val="24"/>
      <w:lang w:eastAsia="en-US"/>
    </w:rPr>
  </w:style>
  <w:style w:type="character" w:styleId="CommentReference">
    <w:name w:val="annotation reference"/>
    <w:basedOn w:val="DefaultParagraphFont"/>
    <w:rsid w:val="007932C7"/>
    <w:rPr>
      <w:sz w:val="16"/>
      <w:szCs w:val="16"/>
    </w:rPr>
  </w:style>
  <w:style w:type="paragraph" w:styleId="CommentText">
    <w:name w:val="annotation text"/>
    <w:basedOn w:val="Normal"/>
    <w:link w:val="CommentTextChar"/>
    <w:rsid w:val="007932C7"/>
    <w:rPr>
      <w:sz w:val="20"/>
      <w:szCs w:val="20"/>
    </w:rPr>
  </w:style>
  <w:style w:type="character" w:customStyle="1" w:styleId="CommentTextChar">
    <w:name w:val="Comment Text Char"/>
    <w:basedOn w:val="DefaultParagraphFont"/>
    <w:link w:val="CommentText"/>
    <w:rsid w:val="007932C7"/>
    <w:rPr>
      <w:lang w:eastAsia="en-US"/>
    </w:rPr>
  </w:style>
  <w:style w:type="paragraph" w:styleId="CommentSubject">
    <w:name w:val="annotation subject"/>
    <w:basedOn w:val="CommentText"/>
    <w:next w:val="CommentText"/>
    <w:link w:val="CommentSubjectChar"/>
    <w:rsid w:val="007932C7"/>
    <w:rPr>
      <w:b/>
      <w:bCs/>
    </w:rPr>
  </w:style>
  <w:style w:type="character" w:customStyle="1" w:styleId="CommentSubjectChar">
    <w:name w:val="Comment Subject Char"/>
    <w:basedOn w:val="CommentTextChar"/>
    <w:link w:val="CommentSubject"/>
    <w:rsid w:val="007932C7"/>
    <w:rPr>
      <w:b/>
      <w:bCs/>
      <w:lang w:eastAsia="en-US"/>
    </w:rPr>
  </w:style>
  <w:style w:type="character" w:customStyle="1" w:styleId="HeaderChar">
    <w:name w:val="Header Char"/>
    <w:basedOn w:val="DefaultParagraphFont"/>
    <w:link w:val="Header"/>
    <w:uiPriority w:val="99"/>
    <w:rsid w:val="002B33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20/709310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2023-11-09T05:35:43+00:00</PPSubmittedDate>
    <PPRRiskcontrol xmlns="http://schemas.microsoft.com/sharepoint/v3">false</PPRRiskcontrol>
    <PPRHierarchyID xmlns="http://schemas.microsoft.com/sharepoint/v3" xsi:nil="true"/>
    <PPRBranch xmlns="http://schemas.microsoft.com/sharepoint/v3">Legal Services</PPRBranch>
    <PPRDescription xmlns="http://schemas.microsoft.com/sharepoint/v3">Template DG or delegate GBN: Section 341 - Application to DG or delegate to prohibit entry to school premises for more than 60 days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Executive Services</PPRDivision>
    <PPLastReviewedDate xmlns="16795be8-4374-4e44-895d-be6cdbab3e2c">2023-11-09T05:53:54+00:00</PPLastReviewedDate>
    <PPContentAuthor xmlns="16795be8-4374-4e44-895d-be6cdbab3e2c">
      <UserInfo>
        <DisplayName/>
        <AccountId xsi:nil="true"/>
        <AccountType/>
      </UserInfo>
    </PPContentAuthor>
    <PPModeratedDate xmlns="16795be8-4374-4e44-895d-be6cdbab3e2c">2023-11-09T05:53:54+00:00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2021-02-02T23:29:35+00:00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People and Executive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hostile; intruders; prohibition; direction; trespass; disorderly; physical force; eject; QCAT; QCAT application; prohibition; school premises;</PPRKeywords>
    <PPRPublishedDate xmlns="http://schemas.microsoft.com/sharepoint/v3" xsi:nil="true"/>
    <PPRStatus xmlns="http://schemas.microsoft.com/sharepoint/v3" xsi:nil="true"/>
    <PPRRisknumber xmlns="http://schemas.microsoft.com/sharepoint/v3" xsi:nil="true"/>
    <PPRAttachmentParent xmlns="http://schemas.microsoft.com/sharepoint/v3">20/709104</PPRAttachmentParent>
    <PPRSecondarySubCategory xmlns="16795be8-4374-4e44-895d-be6cdbab3e2c"/>
  </documentManagement>
</p:properties>
</file>

<file path=customXml/itemProps1.xml><?xml version="1.0" encoding="utf-8"?>
<ds:datastoreItem xmlns:ds="http://schemas.openxmlformats.org/officeDocument/2006/customXml" ds:itemID="{B6AC49A0-88EF-47BC-ACA5-188FDB92B886}"/>
</file>

<file path=customXml/itemProps2.xml><?xml version="1.0" encoding="utf-8"?>
<ds:datastoreItem xmlns:ds="http://schemas.openxmlformats.org/officeDocument/2006/customXml" ds:itemID="{B9E6A19E-65E7-4442-AE4F-EA131157AB9A}">
  <ds:schemaRefs>
    <ds:schemaRef ds:uri="http://schemas.microsoft.com/sharepoint/v3/contenttype/forms"/>
  </ds:schemaRefs>
</ds:datastoreItem>
</file>

<file path=customXml/itemProps3.xml><?xml version="1.0" encoding="utf-8"?>
<ds:datastoreItem xmlns:ds="http://schemas.openxmlformats.org/officeDocument/2006/customXml" ds:itemID="{B65AF1E3-4D65-4507-9785-1B91C71F2862}">
  <ds:schemaRefs>
    <ds:schemaRef ds:uri="http://purl.org/dc/terms/"/>
    <ds:schemaRef ds:uri="http://schemas.openxmlformats.org/package/2006/metadata/core-properties"/>
    <ds:schemaRef ds:uri="3da2207c-235c-4afe-8754-61fa3b9e3d3d"/>
    <ds:schemaRef ds:uri="http://purl.org/dc/dcmitype/"/>
    <ds:schemaRef ds:uri="http://schemas.microsoft.com/office/infopath/2007/PartnerControls"/>
    <ds:schemaRef ds:uri="9ef43965-925b-40f6-84ce-7fafee0af506"/>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GBN application to DDG for up to one year ban - QCAT</vt:lpstr>
    </vt:vector>
  </TitlesOfParts>
  <Company>Department of Education and Training</Company>
  <LinksUpToDate>false</LinksUpToDate>
  <CharactersWithSpaces>3032</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DG or delegate GBN: Section 341 - Application to DG or delegate to prohibit entry to school premises for more than 60 days</dc:title>
  <dc:creator>Department of Education and Training</dc:creator>
  <cp:keywords>hostile person; intruders; crime; recommendation; brief; qcat; qcat application; 341; section 341</cp:keywords>
  <cp:lastModifiedBy>WANT, Deb</cp:lastModifiedBy>
  <cp:revision>3</cp:revision>
  <cp:lastPrinted>2014-11-13T05:30:00Z</cp:lastPrinted>
  <dcterms:created xsi:type="dcterms:W3CDTF">2021-02-02T22:58:00Z</dcterms:created>
  <dcterms:modified xsi:type="dcterms:W3CDTF">2021-02-02T23:29:00Z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68600</vt:r8>
  </property>
</Properties>
</file>